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B3" w:rsidRPr="00DC2006" w:rsidRDefault="00DC2006" w:rsidP="00DC2006">
      <w:pPr>
        <w:spacing w:before="120" w:after="120" w:line="360" w:lineRule="auto"/>
        <w:ind w:right="261" w:firstLine="425"/>
        <w:jc w:val="center"/>
        <w:rPr>
          <w:rFonts w:ascii="Arial" w:hAnsi="Arial" w:cs="Arial"/>
          <w:b/>
          <w:bCs/>
          <w:sz w:val="24"/>
          <w:lang w:val="az-Latn-AZ"/>
        </w:rPr>
      </w:pPr>
      <w:r w:rsidRPr="00DC2006">
        <w:rPr>
          <w:rFonts w:ascii="Arial" w:hAnsi="Arial" w:cs="Arial"/>
          <w:b/>
          <w:bCs/>
          <w:sz w:val="24"/>
          <w:lang w:val="az-Latn-AZ"/>
        </w:rPr>
        <w:t xml:space="preserve"> </w:t>
      </w:r>
      <w:r w:rsidR="00D95AB3" w:rsidRPr="00DC2006">
        <w:rPr>
          <w:rFonts w:ascii="Arial" w:hAnsi="Arial" w:cs="Arial"/>
          <w:b/>
          <w:bCs/>
          <w:sz w:val="24"/>
          <w:lang w:val="az-Latn-AZ"/>
        </w:rPr>
        <w:t>“Vətəndaş cəmiyyəti gələcə</w:t>
      </w:r>
      <w:r w:rsidR="00A45148" w:rsidRPr="00DC2006">
        <w:rPr>
          <w:rFonts w:ascii="Arial" w:hAnsi="Arial" w:cs="Arial"/>
          <w:b/>
          <w:bCs/>
          <w:sz w:val="24"/>
          <w:lang w:val="az-Latn-AZ"/>
        </w:rPr>
        <w:t>yimiz</w:t>
      </w:r>
      <w:r w:rsidR="00D95AB3" w:rsidRPr="00DC2006">
        <w:rPr>
          <w:rFonts w:ascii="Arial" w:hAnsi="Arial" w:cs="Arial"/>
          <w:b/>
          <w:bCs/>
          <w:sz w:val="24"/>
          <w:lang w:val="az-Latn-AZ"/>
        </w:rPr>
        <w:t xml:space="preserve"> naminə” layihəsi çərçivəsində</w:t>
      </w:r>
    </w:p>
    <w:p w:rsidR="0052194F" w:rsidRPr="00DC2006" w:rsidRDefault="00A9006E" w:rsidP="00DC2006">
      <w:pPr>
        <w:spacing w:after="240" w:line="360" w:lineRule="auto"/>
        <w:jc w:val="center"/>
        <w:rPr>
          <w:rFonts w:ascii="Arial" w:hAnsi="Arial" w:cs="Arial"/>
          <w:b/>
          <w:sz w:val="24"/>
          <w:lang w:val="az-Latn-AZ"/>
        </w:rPr>
      </w:pPr>
      <w:r w:rsidRPr="00DC2006">
        <w:rPr>
          <w:rFonts w:ascii="Arial" w:hAnsi="Arial" w:cs="Arial"/>
          <w:b/>
          <w:sz w:val="24"/>
          <w:lang w:val="az-Latn-AZ"/>
        </w:rPr>
        <w:t xml:space="preserve">UŞAQ YARADICILIQ KOLLEKTİVLƏRİNİN </w:t>
      </w:r>
      <w:r w:rsidR="00DC2006">
        <w:rPr>
          <w:rFonts w:ascii="Arial" w:hAnsi="Arial" w:cs="Arial"/>
          <w:b/>
          <w:sz w:val="24"/>
          <w:lang w:val="az-Latn-AZ"/>
        </w:rPr>
        <w:br/>
        <w:t>PROBLEMLƏRİ VƏ PERSPEKTİVLƏRİ</w:t>
      </w:r>
    </w:p>
    <w:p w:rsidR="0052194F" w:rsidRPr="00DC2006" w:rsidRDefault="00A9006E" w:rsidP="00DC2006">
      <w:pPr>
        <w:spacing w:after="120" w:line="360" w:lineRule="auto"/>
        <w:ind w:firstLine="425"/>
        <w:jc w:val="right"/>
        <w:rPr>
          <w:rFonts w:ascii="Arial" w:hAnsi="Arial" w:cs="Arial"/>
          <w:b/>
          <w:lang w:val="az-Latn-AZ"/>
        </w:rPr>
      </w:pPr>
      <w:r w:rsidRPr="00DC2006">
        <w:rPr>
          <w:rFonts w:ascii="Arial" w:hAnsi="Arial" w:cs="Arial"/>
          <w:b/>
          <w:lang w:val="az-Latn-AZ"/>
        </w:rPr>
        <w:t>24</w:t>
      </w:r>
      <w:r w:rsidR="0052194F" w:rsidRPr="00DC2006">
        <w:rPr>
          <w:rFonts w:ascii="Arial" w:hAnsi="Arial" w:cs="Arial"/>
          <w:b/>
          <w:lang w:val="az-Latn-AZ"/>
        </w:rPr>
        <w:t xml:space="preserve"> </w:t>
      </w:r>
      <w:r w:rsidRPr="00DC2006">
        <w:rPr>
          <w:rFonts w:ascii="Arial" w:hAnsi="Arial" w:cs="Arial"/>
          <w:b/>
          <w:lang w:val="az-Latn-AZ"/>
        </w:rPr>
        <w:t>may</w:t>
      </w:r>
      <w:r w:rsidR="0052194F" w:rsidRPr="00DC2006">
        <w:rPr>
          <w:rFonts w:ascii="Arial" w:hAnsi="Arial" w:cs="Arial"/>
          <w:b/>
          <w:lang w:val="az-Latn-AZ"/>
        </w:rPr>
        <w:t xml:space="preserve"> 2011 il</w:t>
      </w:r>
    </w:p>
    <w:p w:rsidR="008D2DC2" w:rsidRPr="00DC2006" w:rsidRDefault="0052194F" w:rsidP="00AE7735">
      <w:pPr>
        <w:spacing w:after="0" w:line="300" w:lineRule="auto"/>
        <w:ind w:firstLine="426"/>
        <w:jc w:val="both"/>
        <w:rPr>
          <w:rFonts w:ascii="Arial" w:eastAsia="Times New Roman" w:hAnsi="Arial" w:cs="Arial"/>
          <w:sz w:val="24"/>
          <w:lang w:val="az-Latn-AZ" w:eastAsia="ru-RU"/>
        </w:rPr>
      </w:pPr>
      <w:r w:rsidRPr="00DC2006">
        <w:rPr>
          <w:rFonts w:ascii="Arial" w:eastAsia="Times New Roman" w:hAnsi="Arial" w:cs="Arial"/>
          <w:sz w:val="24"/>
          <w:lang w:val="az-Latn-AZ" w:eastAsia="ru-RU"/>
        </w:rPr>
        <w:t>Hər bir şəxsə uşaq</w:t>
      </w:r>
      <w:r w:rsidR="00707E8D" w:rsidRPr="00DC2006">
        <w:rPr>
          <w:rFonts w:ascii="Arial" w:eastAsia="Times New Roman" w:hAnsi="Arial" w:cs="Arial"/>
          <w:sz w:val="24"/>
          <w:lang w:val="az-Latn-AZ" w:eastAsia="ru-RU"/>
        </w:rPr>
        <w:t xml:space="preserve"> yaşlarında</w:t>
      </w:r>
      <w:r w:rsidRPr="00DC2006">
        <w:rPr>
          <w:rFonts w:ascii="Arial" w:eastAsia="Times New Roman" w:hAnsi="Arial" w:cs="Arial"/>
          <w:sz w:val="24"/>
          <w:lang w:val="az-Latn-AZ" w:eastAsia="ru-RU"/>
        </w:rPr>
        <w:t xml:space="preserve"> göstərilən qayğı və</w:t>
      </w:r>
      <w:r w:rsidR="00707E8D" w:rsidRPr="00DC2006">
        <w:rPr>
          <w:rFonts w:ascii="Arial" w:eastAsia="Times New Roman" w:hAnsi="Arial" w:cs="Arial"/>
          <w:sz w:val="24"/>
          <w:lang w:val="az-Latn-AZ" w:eastAsia="ru-RU"/>
        </w:rPr>
        <w:t xml:space="preserve"> diqqət</w:t>
      </w:r>
      <w:r w:rsidRPr="00DC2006">
        <w:rPr>
          <w:rFonts w:ascii="Arial" w:eastAsia="Times New Roman" w:hAnsi="Arial" w:cs="Arial"/>
          <w:sz w:val="24"/>
          <w:lang w:val="az-Latn-AZ" w:eastAsia="ru-RU"/>
        </w:rPr>
        <w:t xml:space="preserve"> gələcəkdə onun fiziki, əqli və mənəvi cəhətdən inkişaf</w:t>
      </w:r>
      <w:r w:rsidR="00707E8D" w:rsidRPr="00DC2006">
        <w:rPr>
          <w:rFonts w:ascii="Arial" w:eastAsia="Times New Roman" w:hAnsi="Arial" w:cs="Arial"/>
          <w:sz w:val="24"/>
          <w:lang w:val="az-Latn-AZ" w:eastAsia="ru-RU"/>
        </w:rPr>
        <w:t>ına və dünya</w:t>
      </w:r>
      <w:r w:rsidR="00D06331" w:rsidRPr="00DC2006">
        <w:rPr>
          <w:rFonts w:ascii="Arial" w:eastAsia="Times New Roman" w:hAnsi="Arial" w:cs="Arial"/>
          <w:sz w:val="24"/>
          <w:lang w:val="az-Latn-AZ" w:eastAsia="ru-RU"/>
        </w:rPr>
        <w:t xml:space="preserve"> </w:t>
      </w:r>
      <w:r w:rsidR="00707E8D" w:rsidRPr="00DC2006">
        <w:rPr>
          <w:rFonts w:ascii="Arial" w:eastAsia="Times New Roman" w:hAnsi="Arial" w:cs="Arial"/>
          <w:sz w:val="24"/>
          <w:lang w:val="az-Latn-AZ" w:eastAsia="ru-RU"/>
        </w:rPr>
        <w:t>görüşünə</w:t>
      </w:r>
      <w:r w:rsidRPr="00DC2006">
        <w:rPr>
          <w:rFonts w:ascii="Arial" w:eastAsia="Times New Roman" w:hAnsi="Arial" w:cs="Arial"/>
          <w:sz w:val="24"/>
          <w:lang w:val="az-Latn-AZ" w:eastAsia="ru-RU"/>
        </w:rPr>
        <w:t xml:space="preserve"> </w:t>
      </w:r>
      <w:r w:rsidR="00707E8D" w:rsidRPr="00DC2006">
        <w:rPr>
          <w:rFonts w:ascii="Arial" w:eastAsia="Times New Roman" w:hAnsi="Arial" w:cs="Arial"/>
          <w:sz w:val="24"/>
          <w:lang w:val="az-Latn-AZ" w:eastAsia="ru-RU"/>
        </w:rPr>
        <w:t>ciddi şəkildə təsir edir.</w:t>
      </w:r>
      <w:r w:rsidR="0020090E" w:rsidRPr="00DC2006">
        <w:rPr>
          <w:rFonts w:ascii="Arial" w:eastAsia="Times New Roman" w:hAnsi="Arial" w:cs="Arial"/>
          <w:sz w:val="24"/>
          <w:lang w:val="az-Latn-AZ" w:eastAsia="ru-RU"/>
        </w:rPr>
        <w:t xml:space="preserve"> </w:t>
      </w:r>
      <w:r w:rsidR="00707E8D" w:rsidRPr="00DC2006">
        <w:rPr>
          <w:rFonts w:ascii="Arial" w:eastAsia="Times New Roman" w:hAnsi="Arial" w:cs="Arial"/>
          <w:sz w:val="24"/>
          <w:lang w:val="az-Latn-AZ" w:eastAsia="ru-RU"/>
        </w:rPr>
        <w:t xml:space="preserve">Qeyd edilməlidir ki, </w:t>
      </w:r>
      <w:r w:rsidRPr="00DC2006">
        <w:rPr>
          <w:rFonts w:ascii="Arial" w:eastAsia="Times New Roman" w:hAnsi="Arial" w:cs="Arial"/>
          <w:sz w:val="24"/>
          <w:lang w:val="az-Latn-AZ" w:eastAsia="ru-RU"/>
        </w:rPr>
        <w:t xml:space="preserve">uşaq hüquqlarının təmin edilməsi, </w:t>
      </w:r>
      <w:r w:rsidR="00113539" w:rsidRPr="00DC2006">
        <w:rPr>
          <w:rFonts w:ascii="Arial" w:eastAsia="Times New Roman" w:hAnsi="Arial" w:cs="Arial"/>
          <w:sz w:val="24"/>
          <w:lang w:val="az-Latn-AZ" w:eastAsia="ru-RU"/>
        </w:rPr>
        <w:t xml:space="preserve">o cümlədən </w:t>
      </w:r>
      <w:r w:rsidRPr="00DC2006">
        <w:rPr>
          <w:rFonts w:ascii="Arial" w:eastAsia="Times New Roman" w:hAnsi="Arial" w:cs="Arial"/>
          <w:sz w:val="24"/>
          <w:lang w:val="az-Latn-AZ" w:eastAsia="ru-RU"/>
        </w:rPr>
        <w:t>problemlərinin ardıcıl həlli</w:t>
      </w:r>
      <w:r w:rsidR="00707E8D" w:rsidRPr="00DC2006">
        <w:rPr>
          <w:rFonts w:ascii="Arial" w:eastAsia="Times New Roman" w:hAnsi="Arial" w:cs="Arial"/>
          <w:sz w:val="24"/>
          <w:lang w:val="az-Latn-AZ" w:eastAsia="ru-RU"/>
        </w:rPr>
        <w:t xml:space="preserve"> bu gün </w:t>
      </w:r>
      <w:r w:rsidRPr="00DC2006">
        <w:rPr>
          <w:rFonts w:ascii="Arial" w:eastAsia="Times New Roman" w:hAnsi="Arial" w:cs="Arial"/>
          <w:sz w:val="24"/>
          <w:lang w:val="az-Latn-AZ" w:eastAsia="ru-RU"/>
        </w:rPr>
        <w:t>dövlət siyasətinin əsas istiqamətlərindən biri</w:t>
      </w:r>
      <w:r w:rsidR="00B15886" w:rsidRPr="00DC2006">
        <w:rPr>
          <w:rFonts w:ascii="Arial" w:eastAsia="Times New Roman" w:hAnsi="Arial" w:cs="Arial"/>
          <w:sz w:val="24"/>
          <w:lang w:val="az-Latn-AZ" w:eastAsia="ru-RU"/>
        </w:rPr>
        <w:t xml:space="preserve"> </w:t>
      </w:r>
      <w:r w:rsidR="00707E8D" w:rsidRPr="00DC2006">
        <w:rPr>
          <w:rFonts w:ascii="Arial" w:eastAsia="Times New Roman" w:hAnsi="Arial" w:cs="Arial"/>
          <w:sz w:val="24"/>
          <w:lang w:val="az-Latn-AZ" w:eastAsia="ru-RU"/>
        </w:rPr>
        <w:t>kimi qəbul edilir.</w:t>
      </w:r>
      <w:r w:rsidR="00A9006E" w:rsidRPr="00DC2006">
        <w:rPr>
          <w:rFonts w:ascii="Arial" w:hAnsi="Arial" w:cs="Arial"/>
          <w:kern w:val="24"/>
          <w:sz w:val="24"/>
          <w:lang w:val="az-Latn-AZ" w:eastAsia="ru-RU"/>
        </w:rPr>
        <w:t xml:space="preserve"> </w:t>
      </w:r>
      <w:r w:rsidR="008D2DC2" w:rsidRPr="00DC2006">
        <w:rPr>
          <w:rFonts w:ascii="Arial" w:eastAsia="Times New Roman" w:hAnsi="Arial" w:cs="Arial"/>
          <w:sz w:val="24"/>
          <w:lang w:val="az-Latn-AZ"/>
        </w:rPr>
        <w:t>“</w:t>
      </w:r>
      <w:r w:rsidR="008D2DC2" w:rsidRPr="00DC2006">
        <w:rPr>
          <w:rFonts w:ascii="Arial" w:eastAsia="Times New Roman" w:hAnsi="Arial" w:cs="Arial"/>
          <w:bCs/>
          <w:sz w:val="24"/>
          <w:lang w:val="az-Latn-AZ"/>
        </w:rPr>
        <w:t xml:space="preserve">Uşaq hüquqları haqqında” </w:t>
      </w:r>
      <w:r w:rsidR="008D2DC2" w:rsidRPr="00DC2006">
        <w:rPr>
          <w:rFonts w:ascii="Arial" w:eastAsia="Times New Roman" w:hAnsi="Arial" w:cs="Arial"/>
          <w:sz w:val="24"/>
          <w:lang w:val="az-Latn-AZ"/>
        </w:rPr>
        <w:t xml:space="preserve">Azərbaycan Respublikasının Qanununda </w:t>
      </w:r>
      <w:r w:rsidR="0093276A" w:rsidRPr="00DC2006">
        <w:rPr>
          <w:rFonts w:ascii="Arial" w:eastAsia="Times New Roman" w:hAnsi="Arial" w:cs="Arial"/>
          <w:sz w:val="24"/>
          <w:lang w:val="az-Latn-AZ"/>
        </w:rPr>
        <w:t xml:space="preserve">(1998, №499-IQ) </w:t>
      </w:r>
      <w:r w:rsidR="008D2DC2" w:rsidRPr="00DC2006">
        <w:rPr>
          <w:rFonts w:ascii="Arial" w:eastAsia="Times New Roman" w:hAnsi="Arial" w:cs="Arial"/>
          <w:sz w:val="24"/>
          <w:lang w:val="az-Latn-AZ"/>
        </w:rPr>
        <w:t>u</w:t>
      </w:r>
      <w:r w:rsidR="003364BA" w:rsidRPr="00DC2006">
        <w:rPr>
          <w:rFonts w:ascii="Arial" w:eastAsia="Times New Roman" w:hAnsi="Arial" w:cs="Arial"/>
          <w:sz w:val="24"/>
          <w:lang w:val="az-Latn-AZ"/>
        </w:rPr>
        <w:t>şa</w:t>
      </w:r>
      <w:r w:rsidR="00E876EA" w:rsidRPr="00DC2006">
        <w:rPr>
          <w:rFonts w:ascii="Arial" w:eastAsia="Times New Roman" w:hAnsi="Arial" w:cs="Arial"/>
          <w:sz w:val="24"/>
          <w:lang w:val="az-Latn-AZ"/>
        </w:rPr>
        <w:t>q</w:t>
      </w:r>
      <w:r w:rsidR="003364BA" w:rsidRPr="00DC2006">
        <w:rPr>
          <w:rFonts w:ascii="Arial" w:eastAsia="Times New Roman" w:hAnsi="Arial" w:cs="Arial"/>
          <w:sz w:val="24"/>
          <w:lang w:val="az-Latn-AZ"/>
        </w:rPr>
        <w:t>ları</w:t>
      </w:r>
      <w:r w:rsidR="008D2DC2" w:rsidRPr="00DC2006">
        <w:rPr>
          <w:rFonts w:ascii="Arial" w:eastAsia="Times New Roman" w:hAnsi="Arial" w:cs="Arial"/>
          <w:sz w:val="24"/>
          <w:lang w:val="az-Latn-AZ"/>
        </w:rPr>
        <w:t xml:space="preserve">n tərbiyəsinin ailədə, məktəbdə, məktəbəqədər və məktəbdənkənar uşaq təlim-tərbiyə müəssisələrində aparılması və bu işdə </w:t>
      </w:r>
      <w:r w:rsidR="008D2DC2" w:rsidRPr="00DC2006">
        <w:rPr>
          <w:rFonts w:ascii="Arial" w:eastAsia="Times New Roman" w:hAnsi="Arial" w:cs="Arial"/>
          <w:sz w:val="24"/>
          <w:lang w:val="az-Latn-AZ" w:eastAsia="ru-RU"/>
        </w:rPr>
        <w:t>uşaqların yaradıcılıq qabiliyyətinin, estetik tərbiyəsinin inkişafı üçün müxtəlif müəssisələr</w:t>
      </w:r>
      <w:r w:rsidR="0093276A" w:rsidRPr="00DC2006">
        <w:rPr>
          <w:rFonts w:ascii="Arial" w:eastAsia="Times New Roman" w:hAnsi="Arial" w:cs="Arial"/>
          <w:sz w:val="24"/>
          <w:lang w:val="az-Latn-AZ" w:eastAsia="ru-RU"/>
        </w:rPr>
        <w:t>in</w:t>
      </w:r>
      <w:r w:rsidR="008D2DC2" w:rsidRPr="00DC2006">
        <w:rPr>
          <w:rFonts w:ascii="Arial" w:eastAsia="Times New Roman" w:hAnsi="Arial" w:cs="Arial"/>
          <w:sz w:val="24"/>
          <w:lang w:val="az-Latn-AZ" w:eastAsia="ru-RU"/>
        </w:rPr>
        <w:t xml:space="preserve"> </w:t>
      </w:r>
      <w:r w:rsidR="0093276A" w:rsidRPr="00DC2006">
        <w:rPr>
          <w:rFonts w:ascii="Arial" w:eastAsia="Times New Roman" w:hAnsi="Arial" w:cs="Arial"/>
          <w:sz w:val="24"/>
          <w:lang w:val="az-Latn-AZ" w:eastAsia="ru-RU"/>
        </w:rPr>
        <w:t>dövlət tərəfindən yaradılması</w:t>
      </w:r>
      <w:r w:rsidR="008D2DC2" w:rsidRPr="00DC2006">
        <w:rPr>
          <w:rFonts w:ascii="Arial" w:eastAsia="Times New Roman" w:hAnsi="Arial" w:cs="Arial"/>
          <w:sz w:val="24"/>
          <w:lang w:val="az-Latn-AZ" w:eastAsia="ru-RU"/>
        </w:rPr>
        <w:t>, habelə belə müəssisələrin yaradılmasında ictimai təşkilatlara köməklik göstər</w:t>
      </w:r>
      <w:r w:rsidR="0093276A" w:rsidRPr="00DC2006">
        <w:rPr>
          <w:rFonts w:ascii="Arial" w:eastAsia="Times New Roman" w:hAnsi="Arial" w:cs="Arial"/>
          <w:sz w:val="24"/>
          <w:lang w:val="az-Latn-AZ" w:eastAsia="ru-RU"/>
        </w:rPr>
        <w:t>məsi qeyd olunmuşdur (maddə 11)</w:t>
      </w:r>
      <w:r w:rsidR="008D2DC2" w:rsidRPr="00DC2006">
        <w:rPr>
          <w:rFonts w:ascii="Arial" w:eastAsia="Times New Roman" w:hAnsi="Arial" w:cs="Arial"/>
          <w:sz w:val="24"/>
          <w:lang w:val="az-Latn-AZ" w:eastAsia="ru-RU"/>
        </w:rPr>
        <w:t xml:space="preserve">. </w:t>
      </w:r>
    </w:p>
    <w:p w:rsidR="00A74C36" w:rsidRPr="00DC2006" w:rsidRDefault="00593E02" w:rsidP="00696B1A">
      <w:pPr>
        <w:spacing w:after="0" w:line="300" w:lineRule="auto"/>
        <w:ind w:firstLine="426"/>
        <w:jc w:val="both"/>
        <w:rPr>
          <w:rFonts w:ascii="Arial" w:eastAsia="Times New Roman" w:hAnsi="Arial" w:cs="Arial"/>
          <w:sz w:val="24"/>
          <w:lang w:val="az-Latn-AZ" w:eastAsia="ru-RU"/>
        </w:rPr>
      </w:pPr>
      <w:r w:rsidRPr="00DC2006">
        <w:rPr>
          <w:rFonts w:ascii="Arial" w:eastAsia="Times New Roman" w:hAnsi="Arial" w:cs="Arial"/>
          <w:sz w:val="24"/>
          <w:lang w:val="az-Latn-AZ"/>
        </w:rPr>
        <w:t xml:space="preserve"> </w:t>
      </w:r>
      <w:r w:rsidR="008117BD" w:rsidRPr="00DC2006">
        <w:rPr>
          <w:rFonts w:ascii="Arial" w:eastAsia="Times New Roman" w:hAnsi="Arial" w:cs="Arial"/>
          <w:sz w:val="24"/>
          <w:lang w:val="az-Latn-AZ"/>
        </w:rPr>
        <w:t xml:space="preserve">“ELS” Müstəqil Araşdırmalar Mərkəzi </w:t>
      </w:r>
      <w:r w:rsidR="008117BD" w:rsidRPr="00DC2006">
        <w:rPr>
          <w:rFonts w:ascii="Arial" w:hAnsi="Arial" w:cs="Arial"/>
          <w:sz w:val="24"/>
          <w:lang w:val="az-Latn-AZ"/>
        </w:rPr>
        <w:t>2011-ci il</w:t>
      </w:r>
      <w:r w:rsidR="00D05555" w:rsidRPr="00DC2006">
        <w:rPr>
          <w:rFonts w:ascii="Arial" w:hAnsi="Arial" w:cs="Arial"/>
          <w:sz w:val="24"/>
          <w:lang w:val="az-Latn-AZ"/>
        </w:rPr>
        <w:t>in</w:t>
      </w:r>
      <w:r w:rsidR="008117BD" w:rsidRPr="00DC2006">
        <w:rPr>
          <w:rFonts w:ascii="Arial" w:hAnsi="Arial" w:cs="Arial"/>
          <w:sz w:val="24"/>
          <w:lang w:val="az-Latn-AZ"/>
        </w:rPr>
        <w:t xml:space="preserve"> yanvar ayından ba</w:t>
      </w:r>
      <w:r w:rsidR="00D900D9" w:rsidRPr="00DC2006">
        <w:rPr>
          <w:rFonts w:ascii="Arial" w:hAnsi="Arial" w:cs="Arial"/>
          <w:sz w:val="24"/>
          <w:lang w:val="az-Latn-AZ"/>
        </w:rPr>
        <w:t xml:space="preserve">şladığı </w:t>
      </w:r>
      <w:r w:rsidR="008117BD" w:rsidRPr="00DC2006">
        <w:rPr>
          <w:rFonts w:ascii="Arial" w:hAnsi="Arial" w:cs="Arial"/>
          <w:sz w:val="24"/>
          <w:lang w:val="az-Latn-AZ"/>
        </w:rPr>
        <w:t>“Vətəndaş cəmiyyəti gələcəyimiz naminə” layihəsi</w:t>
      </w:r>
      <w:r w:rsidR="00D900D9" w:rsidRPr="00DC2006">
        <w:rPr>
          <w:rFonts w:ascii="Arial" w:hAnsi="Arial" w:cs="Arial"/>
          <w:sz w:val="24"/>
          <w:lang w:val="az-Latn-AZ"/>
        </w:rPr>
        <w:t xml:space="preserve"> çərçivəsində gənc nəslin </w:t>
      </w:r>
      <w:r w:rsidR="00D05555" w:rsidRPr="00DC2006">
        <w:rPr>
          <w:rFonts w:ascii="Arial" w:eastAsia="Times New Roman" w:hAnsi="Arial" w:cs="Arial"/>
          <w:sz w:val="24"/>
          <w:lang w:val="az-Latn-AZ" w:eastAsia="ru-RU"/>
        </w:rPr>
        <w:t>təlim-tərbiy</w:t>
      </w:r>
      <w:r w:rsidR="00D900D9" w:rsidRPr="00DC2006">
        <w:rPr>
          <w:rFonts w:ascii="Arial" w:eastAsia="Times New Roman" w:hAnsi="Arial" w:cs="Arial"/>
          <w:sz w:val="24"/>
          <w:lang w:val="az-Latn-AZ" w:eastAsia="ru-RU"/>
        </w:rPr>
        <w:t>əsində və kamil bir şəxsiyyət kimi formalaşmasında incəsə</w:t>
      </w:r>
      <w:r w:rsidR="00D05555" w:rsidRPr="00DC2006">
        <w:rPr>
          <w:rFonts w:ascii="Arial" w:eastAsia="Times New Roman" w:hAnsi="Arial" w:cs="Arial"/>
          <w:sz w:val="24"/>
          <w:lang w:val="az-Latn-AZ" w:eastAsia="ru-RU"/>
        </w:rPr>
        <w:t>nətin rolununun bu gün dəyərlən</w:t>
      </w:r>
      <w:r w:rsidR="00D900D9" w:rsidRPr="00DC2006">
        <w:rPr>
          <w:rFonts w:ascii="Arial" w:eastAsia="Times New Roman" w:hAnsi="Arial" w:cs="Arial"/>
          <w:sz w:val="24"/>
          <w:lang w:val="az-Latn-AZ" w:eastAsia="ru-RU"/>
        </w:rPr>
        <w:t xml:space="preserve">dirilməsini və yaradılmış imkanlardan istifadə edilməsinin mövcud vəziyyəti və problemlərinin araşdırılmasını </w:t>
      </w:r>
      <w:r w:rsidR="003364BA" w:rsidRPr="00DC2006">
        <w:rPr>
          <w:rFonts w:ascii="Arial" w:eastAsia="Times New Roman" w:hAnsi="Arial" w:cs="Arial"/>
          <w:sz w:val="24"/>
          <w:lang w:val="az-Latn-AZ" w:eastAsia="ru-RU"/>
        </w:rPr>
        <w:t>davam etdirm</w:t>
      </w:r>
      <w:r w:rsidR="00D900D9" w:rsidRPr="00DC2006">
        <w:rPr>
          <w:rFonts w:ascii="Arial" w:eastAsia="Times New Roman" w:hAnsi="Arial" w:cs="Arial"/>
          <w:sz w:val="24"/>
          <w:lang w:val="az-Latn-AZ" w:eastAsia="ru-RU"/>
        </w:rPr>
        <w:t>iş</w:t>
      </w:r>
      <w:r w:rsidR="00E401EB" w:rsidRPr="00DC2006">
        <w:rPr>
          <w:rFonts w:ascii="Arial" w:eastAsia="Times New Roman" w:hAnsi="Arial" w:cs="Arial"/>
          <w:sz w:val="24"/>
          <w:lang w:val="az-Latn-AZ" w:eastAsia="ru-RU"/>
        </w:rPr>
        <w:t xml:space="preserve">dir. </w:t>
      </w:r>
      <w:r w:rsidR="00E10987" w:rsidRPr="00DC2006">
        <w:rPr>
          <w:rFonts w:ascii="Arial" w:eastAsia="Times New Roman" w:hAnsi="Arial" w:cs="Arial"/>
          <w:sz w:val="24"/>
          <w:lang w:val="az-Latn-AZ" w:eastAsia="ru-RU"/>
        </w:rPr>
        <w:t xml:space="preserve">Növbəti sorğu Bakı şəhəri </w:t>
      </w:r>
      <w:r w:rsidR="00085999" w:rsidRPr="00DC2006">
        <w:rPr>
          <w:rFonts w:ascii="Arial" w:eastAsia="Times New Roman" w:hAnsi="Arial" w:cs="Arial"/>
          <w:sz w:val="24"/>
          <w:lang w:val="az-Latn-AZ" w:eastAsia="ru-RU"/>
        </w:rPr>
        <w:t xml:space="preserve">məktəblərinin </w:t>
      </w:r>
      <w:r w:rsidR="00A74C36" w:rsidRPr="00DC2006">
        <w:rPr>
          <w:rFonts w:ascii="Arial" w:eastAsia="Times New Roman" w:hAnsi="Arial" w:cs="Arial"/>
          <w:sz w:val="24"/>
          <w:lang w:val="az-Latn-AZ" w:eastAsia="ru-RU"/>
        </w:rPr>
        <w:t xml:space="preserve">ibtidai sinif şagirdlərinin </w:t>
      </w:r>
      <w:r w:rsidR="00085999" w:rsidRPr="00DC2006">
        <w:rPr>
          <w:rFonts w:ascii="Arial" w:eastAsia="Times New Roman" w:hAnsi="Arial" w:cs="Arial"/>
          <w:sz w:val="24"/>
          <w:lang w:val="az-Latn-AZ" w:eastAsia="ru-RU"/>
        </w:rPr>
        <w:t>valideynləri arasında keçirilmişdir.</w:t>
      </w:r>
      <w:r w:rsidR="00A74C36" w:rsidRPr="00DC2006">
        <w:rPr>
          <w:rFonts w:ascii="Arial" w:eastAsia="Times New Roman" w:hAnsi="Arial" w:cs="Arial"/>
          <w:sz w:val="24"/>
          <w:lang w:val="az-Latn-AZ" w:eastAsia="ru-RU"/>
        </w:rPr>
        <w:t xml:space="preserve"> </w:t>
      </w:r>
      <w:r w:rsidR="0011518A" w:rsidRPr="00DC2006">
        <w:rPr>
          <w:rFonts w:ascii="Arial" w:eastAsia="Times New Roman" w:hAnsi="Arial" w:cs="Arial"/>
          <w:sz w:val="24"/>
          <w:lang w:val="az-Latn-AZ" w:eastAsia="ru-RU"/>
        </w:rPr>
        <w:t>Sorğu zamanı incəsənətin</w:t>
      </w:r>
      <w:r w:rsidR="0011518A" w:rsidRPr="00DC2006">
        <w:rPr>
          <w:rFonts w:ascii="Arial" w:eastAsia="+mn-ea" w:hAnsi="Arial" w:cs="Arial"/>
          <w:b/>
          <w:bCs/>
          <w:kern w:val="24"/>
          <w:sz w:val="24"/>
          <w:lang w:val="az-Latn-AZ"/>
        </w:rPr>
        <w:t xml:space="preserve"> </w:t>
      </w:r>
      <w:r w:rsidR="0011518A" w:rsidRPr="00DC2006">
        <w:rPr>
          <w:rFonts w:ascii="Arial" w:eastAsia="Times New Roman" w:hAnsi="Arial" w:cs="Arial"/>
          <w:sz w:val="24"/>
          <w:lang w:val="az-Latn-AZ" w:eastAsia="ru-RU"/>
        </w:rPr>
        <w:t>uşaqların formalaşmasında</w:t>
      </w:r>
      <w:r w:rsidR="0011518A" w:rsidRPr="00DC2006">
        <w:rPr>
          <w:rFonts w:ascii="Arial" w:eastAsia="Times New Roman" w:hAnsi="Arial" w:cs="Arial"/>
          <w:b/>
          <w:bCs/>
          <w:sz w:val="24"/>
          <w:lang w:val="az-Latn-AZ" w:eastAsia="ru-RU"/>
        </w:rPr>
        <w:t xml:space="preserve"> </w:t>
      </w:r>
      <w:r w:rsidR="0011518A" w:rsidRPr="00DC2006">
        <w:rPr>
          <w:rFonts w:ascii="Arial" w:eastAsia="Times New Roman" w:hAnsi="Arial" w:cs="Arial"/>
          <w:sz w:val="24"/>
          <w:lang w:val="az-Latn-AZ" w:eastAsia="ru-RU"/>
        </w:rPr>
        <w:t xml:space="preserve">rolu respondentlər tərəfindən əsasən müstəsna rol kimi qiymətləndirilmişdir. </w:t>
      </w:r>
      <w:r w:rsidR="001E0362" w:rsidRPr="00DC2006">
        <w:rPr>
          <w:rFonts w:ascii="Arial" w:eastAsia="Times New Roman" w:hAnsi="Arial" w:cs="Arial"/>
          <w:sz w:val="24"/>
          <w:lang w:val="az-Latn-AZ" w:eastAsia="ru-RU"/>
        </w:rPr>
        <w:t>Valid</w:t>
      </w:r>
      <w:r w:rsidR="00D05555" w:rsidRPr="00DC2006">
        <w:rPr>
          <w:rFonts w:ascii="Arial" w:eastAsia="Times New Roman" w:hAnsi="Arial" w:cs="Arial"/>
          <w:sz w:val="24"/>
          <w:lang w:val="az-Latn-AZ" w:eastAsia="ru-RU"/>
        </w:rPr>
        <w:t>e</w:t>
      </w:r>
      <w:r w:rsidR="001E0362" w:rsidRPr="00DC2006">
        <w:rPr>
          <w:rFonts w:ascii="Arial" w:eastAsia="Times New Roman" w:hAnsi="Arial" w:cs="Arial"/>
          <w:sz w:val="24"/>
          <w:lang w:val="az-Latn-AZ" w:eastAsia="ru-RU"/>
        </w:rPr>
        <w:t>ynlərin yalnız 2,0%-i övladlarının dərnəklərə getdiklərini demişlər</w:t>
      </w:r>
      <w:r w:rsidR="003D2BC9" w:rsidRPr="00DC2006">
        <w:rPr>
          <w:rFonts w:ascii="Arial" w:eastAsia="Times New Roman" w:hAnsi="Arial" w:cs="Arial"/>
          <w:sz w:val="24"/>
          <w:lang w:val="az-Latn-AZ" w:eastAsia="ru-RU"/>
        </w:rPr>
        <w:t>. “Xeyr” cavabını verən valideynlərin hamısı bunu arzuladıqlarını demişlər. Onların 6,4%-i uşağı aparıb-gətirməyə vaxtlarının və ya imkanlarının olmadığını, 76,8%-i  uşaqların ev tapşırıqlarının hazırlanması üçün çox vaxt tələb edilməsi nəticəsində</w:t>
      </w:r>
      <w:r w:rsidR="00C16783" w:rsidRPr="00DC2006">
        <w:rPr>
          <w:rFonts w:ascii="Arial" w:eastAsia="Times New Roman" w:hAnsi="Arial" w:cs="Arial"/>
          <w:sz w:val="24"/>
          <w:lang w:val="az-Latn-AZ" w:eastAsia="ru-RU"/>
        </w:rPr>
        <w:t xml:space="preserve"> asudə</w:t>
      </w:r>
      <w:r w:rsidR="003D2BC9" w:rsidRPr="00DC2006">
        <w:rPr>
          <w:rFonts w:ascii="Arial" w:eastAsia="Times New Roman" w:hAnsi="Arial" w:cs="Arial"/>
          <w:sz w:val="24"/>
          <w:lang w:val="az-Latn-AZ" w:eastAsia="ru-RU"/>
        </w:rPr>
        <w:t xml:space="preserve"> vaxtının qıtlığını</w:t>
      </w:r>
      <w:r w:rsidR="00C16783" w:rsidRPr="00DC2006">
        <w:rPr>
          <w:rFonts w:ascii="Arial" w:eastAsia="Times New Roman" w:hAnsi="Arial" w:cs="Arial"/>
          <w:sz w:val="24"/>
          <w:lang w:val="az-Latn-AZ" w:eastAsia="ru-RU"/>
        </w:rPr>
        <w:t>nı</w:t>
      </w:r>
      <w:r w:rsidR="003D2BC9" w:rsidRPr="00DC2006">
        <w:rPr>
          <w:rFonts w:ascii="Arial" w:eastAsia="Times New Roman" w:hAnsi="Arial" w:cs="Arial"/>
          <w:sz w:val="24"/>
          <w:lang w:val="az-Latn-AZ" w:eastAsia="ru-RU"/>
        </w:rPr>
        <w:t>,</w:t>
      </w:r>
      <w:r w:rsidR="00C16783" w:rsidRPr="00DC2006">
        <w:rPr>
          <w:rFonts w:ascii="Arial" w:eastAsia="Times New Roman" w:hAnsi="Arial" w:cs="Arial"/>
          <w:sz w:val="24"/>
          <w:lang w:val="az-Latn-AZ" w:eastAsia="ru-RU"/>
        </w:rPr>
        <w:t xml:space="preserve"> 14,8%-i isə sadəcə olaraq mövcud imkanlar, yəni</w:t>
      </w:r>
      <w:r w:rsidR="001E0362" w:rsidRPr="00DC2006">
        <w:rPr>
          <w:rFonts w:ascii="Arial" w:eastAsia="Times New Roman" w:hAnsi="Arial" w:cs="Arial"/>
          <w:sz w:val="24"/>
          <w:lang w:val="az-Latn-AZ" w:eastAsia="ru-RU"/>
        </w:rPr>
        <w:t xml:space="preserve"> </w:t>
      </w:r>
      <w:r w:rsidR="00C16783" w:rsidRPr="00DC2006">
        <w:rPr>
          <w:rFonts w:ascii="Arial" w:eastAsia="Times New Roman" w:hAnsi="Arial" w:cs="Arial"/>
          <w:sz w:val="24"/>
          <w:lang w:val="az-Latn-AZ" w:eastAsia="ru-RU"/>
        </w:rPr>
        <w:t>dərnəklər barədə məlumatsız olduqlarını demişlər.</w:t>
      </w:r>
    </w:p>
    <w:p w:rsidR="00E52311" w:rsidRPr="00DC2006" w:rsidRDefault="00A9427F" w:rsidP="00682BF1">
      <w:pPr>
        <w:spacing w:after="0" w:line="300" w:lineRule="auto"/>
        <w:ind w:firstLine="426"/>
        <w:jc w:val="both"/>
        <w:rPr>
          <w:rFonts w:ascii="Arial" w:eastAsia="Times New Roman" w:hAnsi="Arial" w:cs="Arial"/>
          <w:sz w:val="24"/>
          <w:lang w:val="az-Latn-AZ"/>
        </w:rPr>
      </w:pPr>
      <w:r w:rsidRPr="00DC2006">
        <w:rPr>
          <w:rFonts w:ascii="Arial" w:eastAsia="Times New Roman" w:hAnsi="Arial" w:cs="Arial"/>
          <w:sz w:val="24"/>
          <w:lang w:val="az-Latn-AZ" w:eastAsia="ru-RU"/>
        </w:rPr>
        <w:t xml:space="preserve">Lakin </w:t>
      </w:r>
      <w:r w:rsidRPr="00DC2006">
        <w:rPr>
          <w:rFonts w:ascii="Arial" w:eastAsia="Times New Roman" w:hAnsi="Arial" w:cs="Arial"/>
          <w:sz w:val="24"/>
          <w:lang w:val="az-Latn-AZ"/>
        </w:rPr>
        <w:t>rəsmi məlumatlara əsasən hazırda AR Təhsil Nazirliyi nəzdində 83 Uşaq Yaradıcılıq Mərkəzi fəali</w:t>
      </w:r>
      <w:r w:rsidR="0032523D" w:rsidRPr="00DC2006">
        <w:rPr>
          <w:rFonts w:ascii="Arial" w:eastAsia="Times New Roman" w:hAnsi="Arial" w:cs="Arial"/>
          <w:sz w:val="24"/>
          <w:lang w:val="az-Latn-AZ"/>
        </w:rPr>
        <w:t>yyət göstərir. Bu mərkəzlərdə 6691 qrupda 89628 uşaq məşğul olur, 2</w:t>
      </w:r>
      <w:r w:rsidRPr="00DC2006">
        <w:rPr>
          <w:rFonts w:ascii="Arial" w:eastAsia="Times New Roman" w:hAnsi="Arial" w:cs="Arial"/>
          <w:sz w:val="24"/>
          <w:lang w:val="az-Latn-AZ"/>
        </w:rPr>
        <w:t>827 pedaqoji işçi çalışır. Müxtəlif səpkili dərnəklərdə uşaqlar rəqs, mahnı, dram, qiraət, tikiş, modelçilik və s. sahələrdə bacarıqlar əldə edirlər.</w:t>
      </w:r>
      <w:r w:rsidR="00DF1AFB" w:rsidRPr="00DC2006">
        <w:rPr>
          <w:rFonts w:ascii="Arial" w:eastAsia="Times New Roman" w:hAnsi="Arial" w:cs="Arial"/>
          <w:sz w:val="24"/>
          <w:lang w:val="az-Latn-AZ"/>
        </w:rPr>
        <w:t xml:space="preserve"> </w:t>
      </w:r>
    </w:p>
    <w:p w:rsidR="00DC2006" w:rsidRDefault="00DF1AFB" w:rsidP="009D553E">
      <w:pPr>
        <w:spacing w:after="0" w:line="300" w:lineRule="auto"/>
        <w:ind w:firstLine="426"/>
        <w:jc w:val="both"/>
        <w:rPr>
          <w:rFonts w:ascii="Arial" w:eastAsia="Times New Roman" w:hAnsi="Arial" w:cs="Arial"/>
          <w:sz w:val="24"/>
          <w:lang w:val="az-Latn-AZ"/>
        </w:rPr>
      </w:pPr>
      <w:r w:rsidRPr="00DC2006">
        <w:rPr>
          <w:rFonts w:ascii="Arial" w:eastAsia="Times New Roman" w:hAnsi="Arial" w:cs="Arial"/>
          <w:sz w:val="24"/>
          <w:lang w:val="az-Latn-AZ"/>
        </w:rPr>
        <w:t>Bakı şəhərində apardığımız araşdırmalar hər bir şəhər rayonunda Uşaq Yaradıcılıq Mərkəzl</w:t>
      </w:r>
      <w:r w:rsidR="00FF1DE7" w:rsidRPr="00DC2006">
        <w:rPr>
          <w:rFonts w:ascii="Arial" w:eastAsia="Times New Roman" w:hAnsi="Arial" w:cs="Arial"/>
          <w:sz w:val="24"/>
          <w:lang w:val="az-Latn-AZ"/>
        </w:rPr>
        <w:t>ə</w:t>
      </w:r>
      <w:r w:rsidRPr="00DC2006">
        <w:rPr>
          <w:rFonts w:ascii="Arial" w:eastAsia="Times New Roman" w:hAnsi="Arial" w:cs="Arial"/>
          <w:sz w:val="24"/>
          <w:lang w:val="az-Latn-AZ"/>
        </w:rPr>
        <w:t xml:space="preserve">rinin </w:t>
      </w:r>
      <w:r w:rsidR="00FF1DE7" w:rsidRPr="00DC2006">
        <w:rPr>
          <w:rFonts w:ascii="Arial" w:eastAsia="Times New Roman" w:hAnsi="Arial" w:cs="Arial"/>
          <w:sz w:val="24"/>
          <w:lang w:val="az-Latn-AZ"/>
        </w:rPr>
        <w:t xml:space="preserve">həqiqətən </w:t>
      </w:r>
      <w:r w:rsidRPr="00DC2006">
        <w:rPr>
          <w:rFonts w:ascii="Arial" w:eastAsia="Times New Roman" w:hAnsi="Arial" w:cs="Arial"/>
          <w:sz w:val="24"/>
          <w:lang w:val="az-Latn-AZ"/>
        </w:rPr>
        <w:t>fəaliyyət göstərməsi</w:t>
      </w:r>
      <w:r w:rsidR="007439AF" w:rsidRPr="00DC2006">
        <w:rPr>
          <w:rFonts w:ascii="Arial" w:eastAsia="Times New Roman" w:hAnsi="Arial" w:cs="Arial"/>
          <w:sz w:val="24"/>
          <w:lang w:val="az-Latn-AZ"/>
        </w:rPr>
        <w:t>ni</w:t>
      </w:r>
      <w:r w:rsidRPr="00DC2006">
        <w:rPr>
          <w:rFonts w:ascii="Arial" w:eastAsia="Times New Roman" w:hAnsi="Arial" w:cs="Arial"/>
          <w:sz w:val="24"/>
          <w:lang w:val="az-Latn-AZ"/>
        </w:rPr>
        <w:t xml:space="preserve"> aşkar etmişdir. “</w:t>
      </w:r>
      <w:r w:rsidR="00FF1DE7" w:rsidRPr="00DC2006">
        <w:rPr>
          <w:rFonts w:ascii="Arial" w:eastAsia="Times New Roman" w:hAnsi="Arial" w:cs="Arial"/>
          <w:sz w:val="24"/>
          <w:lang w:val="az-Latn-AZ"/>
        </w:rPr>
        <w:t>Həqiqətən</w:t>
      </w:r>
      <w:r w:rsidRPr="00DC2006">
        <w:rPr>
          <w:rFonts w:ascii="Arial" w:eastAsia="Times New Roman" w:hAnsi="Arial" w:cs="Arial"/>
          <w:sz w:val="24"/>
          <w:lang w:val="az-Latn-AZ"/>
        </w:rPr>
        <w:t xml:space="preserve">” ifadəsindən ona görə istifadə etmişik ki, </w:t>
      </w:r>
      <w:r w:rsidR="00FF1DE7" w:rsidRPr="00DC2006">
        <w:rPr>
          <w:rFonts w:ascii="Arial" w:eastAsia="Times New Roman" w:hAnsi="Arial" w:cs="Arial"/>
          <w:sz w:val="24"/>
          <w:lang w:val="az-Latn-AZ"/>
        </w:rPr>
        <w:t xml:space="preserve">bu kollektivlərin mövcudluğu </w:t>
      </w:r>
      <w:r w:rsidR="00E876EA" w:rsidRPr="00DC2006">
        <w:rPr>
          <w:rFonts w:ascii="Arial" w:eastAsia="Times New Roman" w:hAnsi="Arial" w:cs="Arial"/>
          <w:sz w:val="24"/>
          <w:lang w:val="az-Latn-AZ"/>
        </w:rPr>
        <w:t xml:space="preserve">və fəaliyyətləri </w:t>
      </w:r>
      <w:r w:rsidR="00FF1DE7" w:rsidRPr="00DC2006">
        <w:rPr>
          <w:rFonts w:ascii="Arial" w:eastAsia="Times New Roman" w:hAnsi="Arial" w:cs="Arial"/>
          <w:sz w:val="24"/>
          <w:lang w:val="az-Latn-AZ"/>
        </w:rPr>
        <w:t>barədə məlumat</w:t>
      </w:r>
      <w:r w:rsidR="00E876EA" w:rsidRPr="00DC2006">
        <w:rPr>
          <w:rFonts w:ascii="Arial" w:eastAsia="Times New Roman" w:hAnsi="Arial" w:cs="Arial"/>
          <w:sz w:val="24"/>
          <w:lang w:val="az-Latn-AZ"/>
        </w:rPr>
        <w:t>landırma</w:t>
      </w:r>
      <w:r w:rsidR="00FF1DE7" w:rsidRPr="00DC2006">
        <w:rPr>
          <w:rFonts w:ascii="Arial" w:eastAsia="Times New Roman" w:hAnsi="Arial" w:cs="Arial"/>
          <w:sz w:val="24"/>
          <w:lang w:val="az-Latn-AZ"/>
        </w:rPr>
        <w:t xml:space="preserve"> yox</w:t>
      </w:r>
      <w:r w:rsidR="00E876EA" w:rsidRPr="00DC2006">
        <w:rPr>
          <w:rFonts w:ascii="Arial" w:eastAsia="Times New Roman" w:hAnsi="Arial" w:cs="Arial"/>
          <w:sz w:val="24"/>
          <w:lang w:val="az-Latn-AZ"/>
        </w:rPr>
        <w:t xml:space="preserve"> səviyyəsindədir</w:t>
      </w:r>
      <w:r w:rsidR="00FF1DE7" w:rsidRPr="00DC2006">
        <w:rPr>
          <w:rFonts w:ascii="Arial" w:eastAsia="Times New Roman" w:hAnsi="Arial" w:cs="Arial"/>
          <w:sz w:val="24"/>
          <w:lang w:val="az-Latn-AZ"/>
        </w:rPr>
        <w:t xml:space="preserve">, hətta </w:t>
      </w:r>
      <w:r w:rsidRPr="00DC2006">
        <w:rPr>
          <w:rFonts w:ascii="Arial" w:eastAsia="Times New Roman" w:hAnsi="Arial" w:cs="Arial"/>
          <w:sz w:val="24"/>
          <w:lang w:val="az-Latn-AZ"/>
        </w:rPr>
        <w:t>müasir axtarış üsulların</w:t>
      </w:r>
      <w:r w:rsidR="00FF1DE7" w:rsidRPr="00DC2006">
        <w:rPr>
          <w:rFonts w:ascii="Arial" w:eastAsia="Times New Roman" w:hAnsi="Arial" w:cs="Arial"/>
          <w:sz w:val="24"/>
          <w:lang w:val="az-Latn-AZ"/>
        </w:rPr>
        <w:t>dan ən önəmlisi olan İnternetdə</w:t>
      </w:r>
      <w:r w:rsidR="00E876EA" w:rsidRPr="00DC2006">
        <w:rPr>
          <w:rFonts w:ascii="Arial" w:eastAsia="Times New Roman" w:hAnsi="Arial" w:cs="Arial"/>
          <w:sz w:val="24"/>
          <w:lang w:val="az-Latn-AZ"/>
        </w:rPr>
        <w:t xml:space="preserve"> də</w:t>
      </w:r>
      <w:r w:rsidRPr="00DC2006">
        <w:rPr>
          <w:rFonts w:ascii="Arial" w:eastAsia="Times New Roman" w:hAnsi="Arial" w:cs="Arial"/>
          <w:sz w:val="24"/>
          <w:lang w:val="az-Latn-AZ"/>
        </w:rPr>
        <w:t>. Yeganə öz saytına malik olan “Günay” Uşaq Teatrı</w:t>
      </w:r>
      <w:r w:rsidR="00E52311" w:rsidRPr="00DC2006">
        <w:rPr>
          <w:rFonts w:ascii="Arial" w:eastAsia="Times New Roman" w:hAnsi="Arial" w:cs="Arial"/>
          <w:sz w:val="24"/>
          <w:lang w:val="az-Latn-AZ"/>
        </w:rPr>
        <w:t>nı və</w:t>
      </w:r>
      <w:r w:rsidRPr="00DC2006">
        <w:rPr>
          <w:rFonts w:ascii="Arial" w:eastAsia="Times New Roman" w:hAnsi="Arial" w:cs="Arial"/>
          <w:sz w:val="24"/>
          <w:lang w:val="az-Latn-AZ"/>
        </w:rPr>
        <w:t xml:space="preserve"> </w:t>
      </w:r>
      <w:r w:rsidR="00E52311" w:rsidRPr="00DC2006">
        <w:rPr>
          <w:rFonts w:ascii="Arial" w:eastAsia="Times New Roman" w:hAnsi="Arial" w:cs="Arial"/>
          <w:sz w:val="24"/>
          <w:lang w:val="az-Latn-AZ"/>
        </w:rPr>
        <w:t>“</w:t>
      </w:r>
      <w:r w:rsidRPr="00DC2006">
        <w:rPr>
          <w:rFonts w:ascii="Arial" w:eastAsia="Times New Roman" w:hAnsi="Arial" w:cs="Arial"/>
          <w:sz w:val="24"/>
          <w:lang w:val="az-Latn-AZ"/>
        </w:rPr>
        <w:t>Faceb</w:t>
      </w:r>
      <w:r w:rsidR="00E52311" w:rsidRPr="00DC2006">
        <w:rPr>
          <w:rFonts w:ascii="Arial" w:eastAsia="Times New Roman" w:hAnsi="Arial" w:cs="Arial"/>
          <w:sz w:val="24"/>
          <w:lang w:val="az-Latn-AZ"/>
        </w:rPr>
        <w:t>oo</w:t>
      </w:r>
      <w:r w:rsidRPr="00DC2006">
        <w:rPr>
          <w:rFonts w:ascii="Arial" w:eastAsia="Times New Roman" w:hAnsi="Arial" w:cs="Arial"/>
          <w:sz w:val="24"/>
          <w:lang w:val="az-Latn-AZ"/>
        </w:rPr>
        <w:t>k</w:t>
      </w:r>
      <w:r w:rsidR="00E52311" w:rsidRPr="00DC2006">
        <w:rPr>
          <w:rFonts w:ascii="Arial" w:eastAsia="Times New Roman" w:hAnsi="Arial" w:cs="Arial"/>
          <w:sz w:val="24"/>
          <w:lang w:val="az-Latn-AZ"/>
        </w:rPr>
        <w:t>”</w:t>
      </w:r>
      <w:r w:rsidRPr="00DC2006">
        <w:rPr>
          <w:rFonts w:ascii="Arial" w:eastAsia="Times New Roman" w:hAnsi="Arial" w:cs="Arial"/>
          <w:sz w:val="24"/>
          <w:lang w:val="az-Latn-AZ"/>
        </w:rPr>
        <w:t>da iki kollektiv</w:t>
      </w:r>
      <w:r w:rsidR="00E52311" w:rsidRPr="00DC2006">
        <w:rPr>
          <w:rFonts w:ascii="Arial" w:eastAsia="Times New Roman" w:hAnsi="Arial" w:cs="Arial"/>
          <w:sz w:val="24"/>
          <w:lang w:val="az-Latn-AZ"/>
        </w:rPr>
        <w:t>:</w:t>
      </w:r>
      <w:r w:rsidRPr="00DC2006">
        <w:rPr>
          <w:rFonts w:ascii="Arial" w:eastAsia="Times New Roman" w:hAnsi="Arial" w:cs="Arial"/>
          <w:sz w:val="24"/>
          <w:lang w:val="az-Latn-AZ"/>
        </w:rPr>
        <w:t xml:space="preserve"> “Şərq Çırağı”</w:t>
      </w:r>
      <w:r w:rsidRPr="00DC2006">
        <w:rPr>
          <w:rFonts w:ascii="Arial" w:hAnsi="Arial" w:cs="Arial"/>
          <w:color w:val="000000"/>
          <w:sz w:val="24"/>
          <w:lang w:val="az-Latn-AZ"/>
        </w:rPr>
        <w:t xml:space="preserve"> </w:t>
      </w:r>
      <w:r w:rsidRPr="00DC2006">
        <w:rPr>
          <w:rStyle w:val="apple-style-span"/>
          <w:rFonts w:ascii="Arial" w:hAnsi="Arial" w:cs="Arial"/>
          <w:color w:val="000000"/>
          <w:sz w:val="24"/>
          <w:lang w:val="az-Latn-AZ"/>
        </w:rPr>
        <w:t>uşaq yaradıcılıq mərkəzi</w:t>
      </w:r>
      <w:r w:rsidRPr="00DC2006">
        <w:rPr>
          <w:rFonts w:ascii="Arial" w:eastAsia="Times New Roman" w:hAnsi="Arial" w:cs="Arial"/>
          <w:sz w:val="24"/>
          <w:lang w:val="az-Latn-AZ"/>
        </w:rPr>
        <w:t xml:space="preserve"> və “Təbəssüm” </w:t>
      </w:r>
      <w:r w:rsidR="00E52311" w:rsidRPr="00DC2006">
        <w:rPr>
          <w:rFonts w:ascii="Arial" w:eastAsia="Times New Roman" w:hAnsi="Arial" w:cs="Arial"/>
          <w:sz w:val="24"/>
          <w:lang w:val="az-Latn-AZ"/>
        </w:rPr>
        <w:t>u</w:t>
      </w:r>
      <w:r w:rsidRPr="00DC2006">
        <w:rPr>
          <w:rFonts w:ascii="Arial" w:eastAsia="Times New Roman" w:hAnsi="Arial" w:cs="Arial"/>
          <w:sz w:val="24"/>
          <w:lang w:val="az-Latn-AZ"/>
        </w:rPr>
        <w:t xml:space="preserve">şaq </w:t>
      </w:r>
      <w:r w:rsidR="00E52311" w:rsidRPr="00DC2006">
        <w:rPr>
          <w:rFonts w:ascii="Arial" w:eastAsia="Times New Roman" w:hAnsi="Arial" w:cs="Arial"/>
          <w:sz w:val="24"/>
          <w:lang w:val="az-Latn-AZ"/>
        </w:rPr>
        <w:t>s</w:t>
      </w:r>
      <w:r w:rsidRPr="00DC2006">
        <w:rPr>
          <w:rFonts w:ascii="Arial" w:eastAsia="Times New Roman" w:hAnsi="Arial" w:cs="Arial"/>
          <w:sz w:val="24"/>
          <w:lang w:val="az-Latn-AZ"/>
        </w:rPr>
        <w:t>tudiyasının</w:t>
      </w:r>
      <w:r w:rsidR="00E52311" w:rsidRPr="00DC2006">
        <w:rPr>
          <w:rFonts w:ascii="Arial" w:eastAsia="Times New Roman" w:hAnsi="Arial" w:cs="Arial"/>
          <w:sz w:val="24"/>
          <w:lang w:val="az-Latn-AZ"/>
        </w:rPr>
        <w:t xml:space="preserve"> yerləşdirdiyi məlumatı tapa bilmişik. </w:t>
      </w:r>
      <w:r w:rsidR="00500F99" w:rsidRPr="00DC2006">
        <w:rPr>
          <w:rFonts w:ascii="Arial" w:eastAsia="Times New Roman" w:hAnsi="Arial" w:cs="Arial"/>
          <w:sz w:val="24"/>
          <w:lang w:val="az-Latn-AZ"/>
        </w:rPr>
        <w:t xml:space="preserve">Halbuki, bu gün </w:t>
      </w:r>
      <w:r w:rsidR="00B14721" w:rsidRPr="00DC2006">
        <w:rPr>
          <w:rFonts w:ascii="Arial" w:eastAsia="Times New Roman" w:hAnsi="Arial" w:cs="Arial"/>
          <w:sz w:val="24"/>
          <w:lang w:val="az-Latn-AZ"/>
        </w:rPr>
        <w:t>uzun illər fəaliyyət göst</w:t>
      </w:r>
      <w:r w:rsidR="0022305E" w:rsidRPr="00DC2006">
        <w:rPr>
          <w:rFonts w:ascii="Arial" w:eastAsia="Times New Roman" w:hAnsi="Arial" w:cs="Arial"/>
          <w:sz w:val="24"/>
          <w:lang w:val="az-Latn-AZ"/>
        </w:rPr>
        <w:t xml:space="preserve">ərən </w:t>
      </w:r>
      <w:r w:rsidR="00B14721" w:rsidRPr="00DC2006">
        <w:rPr>
          <w:rFonts w:ascii="Arial" w:eastAsia="Times New Roman" w:hAnsi="Arial" w:cs="Arial"/>
          <w:sz w:val="24"/>
          <w:lang w:val="az-Latn-AZ"/>
        </w:rPr>
        <w:t xml:space="preserve">və ölkəmizi xaricdə müvəffəqiyyətlə təmsil edən </w:t>
      </w:r>
      <w:r w:rsidR="00500F99" w:rsidRPr="00DC2006">
        <w:rPr>
          <w:rFonts w:ascii="Arial" w:eastAsia="Times New Roman" w:hAnsi="Arial" w:cs="Arial"/>
          <w:sz w:val="24"/>
          <w:lang w:val="az-Latn-AZ"/>
        </w:rPr>
        <w:t>bir çox uşaq kollektivləri</w:t>
      </w:r>
      <w:r w:rsidR="0022305E" w:rsidRPr="00DC2006">
        <w:rPr>
          <w:rFonts w:ascii="Arial" w:eastAsia="Times New Roman" w:hAnsi="Arial" w:cs="Arial"/>
          <w:sz w:val="24"/>
          <w:lang w:val="az-Latn-AZ"/>
        </w:rPr>
        <w:t xml:space="preserve"> </w:t>
      </w:r>
      <w:r w:rsidR="00FF1DE7" w:rsidRPr="00DC2006">
        <w:rPr>
          <w:rFonts w:ascii="Arial" w:eastAsia="Times New Roman" w:hAnsi="Arial" w:cs="Arial"/>
          <w:sz w:val="24"/>
          <w:lang w:val="az-Latn-AZ"/>
        </w:rPr>
        <w:t>var</w:t>
      </w:r>
      <w:r w:rsidR="0022305E" w:rsidRPr="00DC2006">
        <w:rPr>
          <w:rFonts w:ascii="Arial" w:eastAsia="Times New Roman" w:hAnsi="Arial" w:cs="Arial"/>
          <w:sz w:val="24"/>
          <w:lang w:val="az-Latn-AZ"/>
        </w:rPr>
        <w:t xml:space="preserve">. Burada </w:t>
      </w:r>
      <w:r w:rsidR="00500F99" w:rsidRPr="00DC2006">
        <w:rPr>
          <w:rFonts w:ascii="Arial" w:eastAsia="Times New Roman" w:hAnsi="Arial" w:cs="Arial"/>
          <w:sz w:val="24"/>
          <w:lang w:val="az-Latn-AZ"/>
        </w:rPr>
        <w:t xml:space="preserve">uşaqlarımızın fiziki və mənəvi cəhətdən sağlam böyümələri üçün bacarıqlarını əsirgəməyən </w:t>
      </w:r>
      <w:r w:rsidR="0022305E" w:rsidRPr="00DC2006">
        <w:rPr>
          <w:rFonts w:ascii="Arial" w:eastAsia="Times New Roman" w:hAnsi="Arial" w:cs="Arial"/>
          <w:sz w:val="24"/>
          <w:lang w:val="az-Latn-AZ"/>
        </w:rPr>
        <w:t>və fədakarcasına çalışan u</w:t>
      </w:r>
      <w:r w:rsidR="00500F99" w:rsidRPr="00DC2006">
        <w:rPr>
          <w:rFonts w:ascii="Arial" w:eastAsia="Times New Roman" w:hAnsi="Arial" w:cs="Arial"/>
          <w:sz w:val="24"/>
          <w:lang w:val="az-Latn-AZ"/>
        </w:rPr>
        <w:t>şaq kollektivlərinin rəhbərləri</w:t>
      </w:r>
      <w:r w:rsidR="00D86903" w:rsidRPr="00DC2006">
        <w:rPr>
          <w:rFonts w:ascii="Arial" w:eastAsia="Times New Roman" w:hAnsi="Arial" w:cs="Arial"/>
          <w:sz w:val="24"/>
          <w:lang w:val="az-Latn-AZ"/>
        </w:rPr>
        <w:t>nin</w:t>
      </w:r>
      <w:r w:rsidR="00500F99" w:rsidRPr="00DC2006">
        <w:rPr>
          <w:rFonts w:ascii="Arial" w:eastAsia="Times New Roman" w:hAnsi="Arial" w:cs="Arial"/>
          <w:sz w:val="24"/>
          <w:lang w:val="az-Latn-AZ"/>
        </w:rPr>
        <w:t xml:space="preserve"> və digər işçilərinin </w:t>
      </w:r>
      <w:r w:rsidR="00AD5DF1" w:rsidRPr="00DC2006">
        <w:rPr>
          <w:rFonts w:ascii="Arial" w:eastAsia="Times New Roman" w:hAnsi="Arial" w:cs="Arial"/>
          <w:sz w:val="24"/>
          <w:lang w:val="az-Latn-AZ"/>
        </w:rPr>
        <w:t>əməyini qeyd etmək istə</w:t>
      </w:r>
      <w:r w:rsidR="0022305E" w:rsidRPr="00DC2006">
        <w:rPr>
          <w:rFonts w:ascii="Arial" w:eastAsia="Times New Roman" w:hAnsi="Arial" w:cs="Arial"/>
          <w:sz w:val="24"/>
          <w:lang w:val="az-Latn-AZ"/>
        </w:rPr>
        <w:t>rdik</w:t>
      </w:r>
      <w:r w:rsidR="00500F99" w:rsidRPr="00DC2006">
        <w:rPr>
          <w:rFonts w:ascii="Arial" w:eastAsia="Times New Roman" w:hAnsi="Arial" w:cs="Arial"/>
          <w:sz w:val="24"/>
          <w:lang w:val="az-Latn-AZ"/>
        </w:rPr>
        <w:t xml:space="preserve">. </w:t>
      </w:r>
    </w:p>
    <w:p w:rsidR="00500F99" w:rsidRPr="00DC2006" w:rsidRDefault="00DC2006" w:rsidP="00DC2006">
      <w:pPr>
        <w:spacing w:after="0" w:line="300" w:lineRule="auto"/>
        <w:jc w:val="both"/>
        <w:rPr>
          <w:rFonts w:ascii="Arial" w:eastAsia="Times New Roman" w:hAnsi="Arial" w:cs="Arial"/>
          <w:sz w:val="24"/>
          <w:lang w:val="az-Latn-AZ"/>
        </w:rPr>
      </w:pPr>
      <w:r>
        <w:rPr>
          <w:rFonts w:ascii="Arial" w:eastAsia="Times New Roman" w:hAnsi="Arial" w:cs="Arial"/>
          <w:sz w:val="24"/>
          <w:lang w:val="az-Latn-AZ"/>
        </w:rPr>
        <w:lastRenderedPageBreak/>
        <w:br/>
      </w:r>
      <w:r w:rsidR="00500F99" w:rsidRPr="00DC2006">
        <w:rPr>
          <w:rFonts w:ascii="Arial" w:eastAsia="Times New Roman" w:hAnsi="Arial" w:cs="Arial"/>
          <w:sz w:val="24"/>
          <w:lang w:val="az-Latn-AZ"/>
        </w:rPr>
        <w:t xml:space="preserve">İncəsənətin möcüzəli gücünün təsirini Daun sindromlu şəxslərin assosiasiyasının “Dəcəllər” </w:t>
      </w:r>
      <w:r w:rsidR="00001D7C" w:rsidRPr="00DC2006">
        <w:rPr>
          <w:rFonts w:ascii="Arial" w:eastAsia="Times New Roman" w:hAnsi="Arial" w:cs="Arial"/>
          <w:sz w:val="24"/>
          <w:lang w:val="az-Latn-AZ"/>
        </w:rPr>
        <w:t xml:space="preserve">teatrının </w:t>
      </w:r>
      <w:r w:rsidR="00A718DA" w:rsidRPr="00DC2006">
        <w:rPr>
          <w:rFonts w:ascii="Arial" w:eastAsia="Times New Roman" w:hAnsi="Arial" w:cs="Arial"/>
          <w:sz w:val="24"/>
          <w:lang w:val="az-Latn-AZ"/>
        </w:rPr>
        <w:t xml:space="preserve">üzvlərinin səhnədəki mahir çıxışlarında görmək olar. </w:t>
      </w:r>
      <w:r w:rsidR="00AD5DF1" w:rsidRPr="00DC2006">
        <w:rPr>
          <w:rFonts w:ascii="Arial" w:eastAsia="Times New Roman" w:hAnsi="Arial" w:cs="Arial"/>
          <w:sz w:val="24"/>
          <w:lang w:val="az-Latn-AZ"/>
        </w:rPr>
        <w:t>İncəsənətin və yardımçı olan peşəkarların köməyi ilə onlar</w:t>
      </w:r>
      <w:r w:rsidR="00001D7C" w:rsidRPr="00DC2006">
        <w:rPr>
          <w:rFonts w:ascii="Arial" w:eastAsia="Times New Roman" w:hAnsi="Arial" w:cs="Arial"/>
          <w:sz w:val="24"/>
          <w:lang w:val="az-Latn-AZ"/>
        </w:rPr>
        <w:t xml:space="preserve"> </w:t>
      </w:r>
      <w:r w:rsidR="000A4087" w:rsidRPr="00DC2006">
        <w:rPr>
          <w:rFonts w:ascii="Arial" w:eastAsia="Times New Roman" w:hAnsi="Arial" w:cs="Arial"/>
          <w:sz w:val="24"/>
          <w:lang w:val="az-Latn-AZ"/>
        </w:rPr>
        <w:t xml:space="preserve">çətin </w:t>
      </w:r>
      <w:r w:rsidR="00001D7C" w:rsidRPr="00DC2006">
        <w:rPr>
          <w:rFonts w:ascii="Arial" w:eastAsia="Times New Roman" w:hAnsi="Arial" w:cs="Arial"/>
          <w:sz w:val="24"/>
          <w:lang w:val="az-Latn-AZ"/>
        </w:rPr>
        <w:t xml:space="preserve">talelərinə </w:t>
      </w:r>
      <w:r w:rsidR="000A4087" w:rsidRPr="00DC2006">
        <w:rPr>
          <w:rFonts w:ascii="Arial" w:eastAsia="Times New Roman" w:hAnsi="Arial" w:cs="Arial"/>
          <w:sz w:val="24"/>
          <w:lang w:val="az-Latn-AZ"/>
        </w:rPr>
        <w:t>baxmayaraq</w:t>
      </w:r>
      <w:r w:rsidR="00A718DA" w:rsidRPr="00DC2006">
        <w:rPr>
          <w:rFonts w:ascii="Arial" w:eastAsia="Times New Roman" w:hAnsi="Arial" w:cs="Arial"/>
          <w:sz w:val="24"/>
          <w:lang w:val="az-Latn-AZ"/>
        </w:rPr>
        <w:t xml:space="preserve"> cəmiyyətin digər üzvləri kimi özlərini hiss e</w:t>
      </w:r>
      <w:r w:rsidR="00AD5DF1" w:rsidRPr="00DC2006">
        <w:rPr>
          <w:rFonts w:ascii="Arial" w:eastAsia="Times New Roman" w:hAnsi="Arial" w:cs="Arial"/>
          <w:sz w:val="24"/>
          <w:lang w:val="az-Latn-AZ"/>
        </w:rPr>
        <w:t>də bilirlə</w:t>
      </w:r>
      <w:r w:rsidR="000A4087" w:rsidRPr="00DC2006">
        <w:rPr>
          <w:rFonts w:ascii="Arial" w:eastAsia="Times New Roman" w:hAnsi="Arial" w:cs="Arial"/>
          <w:sz w:val="24"/>
          <w:lang w:val="az-Latn-AZ"/>
        </w:rPr>
        <w:t>r.</w:t>
      </w:r>
      <w:r w:rsidR="00A718DA" w:rsidRPr="00DC2006">
        <w:rPr>
          <w:rFonts w:ascii="Arial" w:eastAsia="Times New Roman" w:hAnsi="Arial" w:cs="Arial"/>
          <w:sz w:val="24"/>
          <w:lang w:val="az-Latn-AZ"/>
        </w:rPr>
        <w:t xml:space="preserve"> </w:t>
      </w:r>
    </w:p>
    <w:p w:rsidR="007C75AF" w:rsidRPr="00DC2006" w:rsidRDefault="007C75AF" w:rsidP="007C2467">
      <w:pPr>
        <w:spacing w:after="0" w:line="300" w:lineRule="auto"/>
        <w:ind w:firstLine="426"/>
        <w:jc w:val="both"/>
        <w:rPr>
          <w:rFonts w:ascii="Arial" w:eastAsia="Times New Roman" w:hAnsi="Arial" w:cs="Arial"/>
          <w:sz w:val="24"/>
          <w:lang w:val="az-Latn-AZ"/>
        </w:rPr>
      </w:pPr>
      <w:r w:rsidRPr="00DC2006">
        <w:rPr>
          <w:rFonts w:ascii="Arial" w:eastAsia="Times New Roman" w:hAnsi="Arial" w:cs="Arial"/>
          <w:sz w:val="24"/>
          <w:lang w:val="az-Latn-AZ"/>
        </w:rPr>
        <w:t>Uşaq yaradıcılıq mərkəzlərinə dair məlumat ilk n</w:t>
      </w:r>
      <w:r w:rsidR="00C5109D" w:rsidRPr="00DC2006">
        <w:rPr>
          <w:rFonts w:ascii="Arial" w:eastAsia="Times New Roman" w:hAnsi="Arial" w:cs="Arial"/>
          <w:sz w:val="24"/>
          <w:lang w:val="az-Latn-AZ"/>
        </w:rPr>
        <w:t>övbədə müvafiq rəsmi qurumların</w:t>
      </w:r>
      <w:r w:rsidRPr="00DC2006">
        <w:rPr>
          <w:rFonts w:ascii="Arial" w:eastAsia="Times New Roman" w:hAnsi="Arial" w:cs="Arial"/>
          <w:sz w:val="24"/>
          <w:lang w:val="az-Latn-AZ"/>
        </w:rPr>
        <w:t xml:space="preserve"> sayt</w:t>
      </w:r>
      <w:r w:rsidR="00C5109D" w:rsidRPr="00DC2006">
        <w:rPr>
          <w:rFonts w:ascii="Arial" w:eastAsia="Times New Roman" w:hAnsi="Arial" w:cs="Arial"/>
          <w:sz w:val="24"/>
          <w:lang w:val="az-Latn-AZ"/>
        </w:rPr>
        <w:t>lar</w:t>
      </w:r>
      <w:r w:rsidRPr="00DC2006">
        <w:rPr>
          <w:rFonts w:ascii="Arial" w:eastAsia="Times New Roman" w:hAnsi="Arial" w:cs="Arial"/>
          <w:sz w:val="24"/>
          <w:lang w:val="az-Latn-AZ"/>
        </w:rPr>
        <w:t xml:space="preserve">ında yerləşdirilməlidir: Mədəniyyət və Turizm Nazirliyi və Təhsil Nazirliyi. Bu gün Mədəniyyət və Turizm Nazirliyinin </w:t>
      </w:r>
      <w:r w:rsidR="009D553E" w:rsidRPr="00DC2006">
        <w:rPr>
          <w:rFonts w:ascii="Arial" w:eastAsia="Times New Roman" w:hAnsi="Arial" w:cs="Arial"/>
          <w:sz w:val="24"/>
          <w:lang w:val="az-Latn-AZ"/>
        </w:rPr>
        <w:t xml:space="preserve">saytının </w:t>
      </w:r>
      <w:r w:rsidRPr="00DC2006">
        <w:rPr>
          <w:rFonts w:ascii="Arial" w:eastAsia="Times New Roman" w:hAnsi="Arial" w:cs="Arial"/>
          <w:sz w:val="24"/>
          <w:lang w:val="az-Latn-AZ"/>
        </w:rPr>
        <w:t>“Mədəniyyət obyektləri” bölümündə tabeçiliyində olan dörd kollektivin yalnız ad</w:t>
      </w:r>
      <w:r w:rsidR="00C5109D" w:rsidRPr="00DC2006">
        <w:rPr>
          <w:rFonts w:ascii="Arial" w:eastAsia="Times New Roman" w:hAnsi="Arial" w:cs="Arial"/>
          <w:sz w:val="24"/>
          <w:lang w:val="az-Latn-AZ"/>
        </w:rPr>
        <w:t>ların</w:t>
      </w:r>
      <w:r w:rsidRPr="00DC2006">
        <w:rPr>
          <w:rFonts w:ascii="Arial" w:eastAsia="Times New Roman" w:hAnsi="Arial" w:cs="Arial"/>
          <w:sz w:val="24"/>
          <w:lang w:val="az-Latn-AZ"/>
        </w:rPr>
        <w:t>ı və telefon</w:t>
      </w:r>
      <w:r w:rsidR="00C5109D" w:rsidRPr="00DC2006">
        <w:rPr>
          <w:rFonts w:ascii="Arial" w:eastAsia="Times New Roman" w:hAnsi="Arial" w:cs="Arial"/>
          <w:sz w:val="24"/>
          <w:lang w:val="az-Latn-AZ"/>
        </w:rPr>
        <w:t xml:space="preserve"> nömrələrini</w:t>
      </w:r>
      <w:r w:rsidRPr="00DC2006">
        <w:rPr>
          <w:rFonts w:ascii="Arial" w:eastAsia="Times New Roman" w:hAnsi="Arial" w:cs="Arial"/>
          <w:sz w:val="24"/>
          <w:lang w:val="az-Latn-AZ"/>
        </w:rPr>
        <w:t xml:space="preserve"> görmək olar. Onların fəaliyyəti və nailiyyətləri ilə bağlı heç bir məlumat yoxdur.</w:t>
      </w:r>
    </w:p>
    <w:p w:rsidR="007C75AF" w:rsidRPr="00DC2006" w:rsidRDefault="007C75AF" w:rsidP="00CE222B">
      <w:pPr>
        <w:spacing w:after="0" w:line="300" w:lineRule="auto"/>
        <w:ind w:firstLine="426"/>
        <w:jc w:val="both"/>
        <w:rPr>
          <w:rStyle w:val="apple-style-span"/>
          <w:rFonts w:ascii="Arial" w:hAnsi="Arial" w:cs="Arial"/>
          <w:color w:val="000000"/>
          <w:sz w:val="24"/>
          <w:lang w:val="az-Latn-AZ"/>
        </w:rPr>
      </w:pPr>
      <w:r w:rsidRPr="00DC2006">
        <w:rPr>
          <w:rFonts w:ascii="Arial" w:eastAsia="Times New Roman" w:hAnsi="Arial" w:cs="Arial"/>
          <w:sz w:val="24"/>
          <w:lang w:val="az-Latn-AZ"/>
        </w:rPr>
        <w:t>AR Təhsil Nazirliyi tabeçiliyində fəaliyyət göstərən u</w:t>
      </w:r>
      <w:r w:rsidR="00E52311" w:rsidRPr="00DC2006">
        <w:rPr>
          <w:rFonts w:ascii="Arial" w:eastAsia="Times New Roman" w:hAnsi="Arial" w:cs="Arial"/>
          <w:sz w:val="24"/>
          <w:lang w:val="az-Latn-AZ"/>
        </w:rPr>
        <w:t xml:space="preserve">şaq yaradıcılıq mərkəzlərinin </w:t>
      </w:r>
      <w:r w:rsidRPr="00DC2006">
        <w:rPr>
          <w:rFonts w:ascii="Arial" w:eastAsia="Times New Roman" w:hAnsi="Arial" w:cs="Arial"/>
          <w:sz w:val="24"/>
          <w:lang w:val="az-Latn-AZ"/>
        </w:rPr>
        <w:t>çox sayda oldu</w:t>
      </w:r>
      <w:r w:rsidR="00FB187D" w:rsidRPr="00DC2006">
        <w:rPr>
          <w:rFonts w:ascii="Arial" w:eastAsia="Times New Roman" w:hAnsi="Arial" w:cs="Arial"/>
          <w:sz w:val="24"/>
          <w:lang w:val="az-Latn-AZ"/>
        </w:rPr>
        <w:t>qlarına</w:t>
      </w:r>
      <w:r w:rsidRPr="00DC2006">
        <w:rPr>
          <w:rFonts w:ascii="Arial" w:eastAsia="Times New Roman" w:hAnsi="Arial" w:cs="Arial"/>
          <w:sz w:val="24"/>
          <w:lang w:val="az-Latn-AZ"/>
        </w:rPr>
        <w:t xml:space="preserve"> </w:t>
      </w:r>
      <w:r w:rsidR="00E52311" w:rsidRPr="00DC2006">
        <w:rPr>
          <w:rFonts w:ascii="Arial" w:eastAsia="Times New Roman" w:hAnsi="Arial" w:cs="Arial"/>
          <w:sz w:val="24"/>
          <w:lang w:val="az-Latn-AZ"/>
        </w:rPr>
        <w:t xml:space="preserve">baxmayaraq nazirliyin saytında “Məktəbdənkənar təlim və tərbiyə” bölümündə yalnız ümumi xarakterli məlumatlar yerləşdirilib. </w:t>
      </w:r>
      <w:r w:rsidRPr="00DC2006">
        <w:rPr>
          <w:rFonts w:ascii="Arial" w:eastAsia="Times New Roman" w:hAnsi="Arial" w:cs="Arial"/>
          <w:sz w:val="24"/>
          <w:lang w:val="az-Latn-AZ"/>
        </w:rPr>
        <w:t xml:space="preserve">Halbuki, heç olmasa </w:t>
      </w:r>
      <w:r w:rsidR="00E52311" w:rsidRPr="00DC2006">
        <w:rPr>
          <w:rStyle w:val="apple-style-span"/>
          <w:rFonts w:ascii="Arial" w:hAnsi="Arial" w:cs="Arial"/>
          <w:color w:val="000000"/>
          <w:sz w:val="24"/>
          <w:lang w:val="az-Latn-AZ"/>
        </w:rPr>
        <w:t>uşaq yaradıcılıq mərkəzlərinin siyahısı, onların ünvan</w:t>
      </w:r>
      <w:r w:rsidR="000A238B" w:rsidRPr="00DC2006">
        <w:rPr>
          <w:rStyle w:val="apple-style-span"/>
          <w:rFonts w:ascii="Arial" w:hAnsi="Arial" w:cs="Arial"/>
          <w:color w:val="000000"/>
          <w:sz w:val="24"/>
          <w:lang w:val="az-Latn-AZ"/>
        </w:rPr>
        <w:t>lar</w:t>
      </w:r>
      <w:r w:rsidR="00E52311" w:rsidRPr="00DC2006">
        <w:rPr>
          <w:rStyle w:val="apple-style-span"/>
          <w:rFonts w:ascii="Arial" w:hAnsi="Arial" w:cs="Arial"/>
          <w:color w:val="000000"/>
          <w:sz w:val="24"/>
          <w:lang w:val="az-Latn-AZ"/>
        </w:rPr>
        <w:t>ı, əlaqə telefon nömr</w:t>
      </w:r>
      <w:r w:rsidR="00C31ADD" w:rsidRPr="00DC2006">
        <w:rPr>
          <w:rStyle w:val="apple-style-span"/>
          <w:rFonts w:ascii="Arial" w:hAnsi="Arial" w:cs="Arial"/>
          <w:color w:val="000000"/>
          <w:sz w:val="24"/>
          <w:lang w:val="az-Latn-AZ"/>
        </w:rPr>
        <w:t>ə</w:t>
      </w:r>
      <w:r w:rsidR="00E52311" w:rsidRPr="00DC2006">
        <w:rPr>
          <w:rStyle w:val="apple-style-span"/>
          <w:rFonts w:ascii="Arial" w:hAnsi="Arial" w:cs="Arial"/>
          <w:color w:val="000000"/>
          <w:sz w:val="24"/>
          <w:lang w:val="az-Latn-AZ"/>
        </w:rPr>
        <w:t>l</w:t>
      </w:r>
      <w:r w:rsidR="00D477CB" w:rsidRPr="00DC2006">
        <w:rPr>
          <w:rStyle w:val="apple-style-span"/>
          <w:rFonts w:ascii="Arial" w:hAnsi="Arial" w:cs="Arial"/>
          <w:color w:val="000000"/>
          <w:sz w:val="24"/>
          <w:lang w:val="az-Latn-AZ"/>
        </w:rPr>
        <w:t>əri</w:t>
      </w:r>
      <w:r w:rsidRPr="00DC2006">
        <w:rPr>
          <w:rStyle w:val="apple-style-span"/>
          <w:rFonts w:ascii="Arial" w:hAnsi="Arial" w:cs="Arial"/>
          <w:color w:val="000000"/>
          <w:sz w:val="24"/>
          <w:lang w:val="az-Latn-AZ"/>
        </w:rPr>
        <w:t>, orada fəaliyyət göstərən dərnəklərin adları</w:t>
      </w:r>
      <w:r w:rsidR="00D477CB" w:rsidRPr="00DC2006">
        <w:rPr>
          <w:rStyle w:val="apple-style-span"/>
          <w:rFonts w:ascii="Arial" w:hAnsi="Arial" w:cs="Arial"/>
          <w:color w:val="000000"/>
          <w:sz w:val="24"/>
          <w:lang w:val="az-Latn-AZ"/>
        </w:rPr>
        <w:t xml:space="preserve"> kimi məlumatlar</w:t>
      </w:r>
      <w:r w:rsidRPr="00DC2006">
        <w:rPr>
          <w:rStyle w:val="apple-style-span"/>
          <w:rFonts w:ascii="Arial" w:hAnsi="Arial" w:cs="Arial"/>
          <w:color w:val="000000"/>
          <w:sz w:val="24"/>
          <w:lang w:val="az-Latn-AZ"/>
        </w:rPr>
        <w:t>ın yerləşdirilməsi məqsədəuyğun olardı</w:t>
      </w:r>
      <w:r w:rsidR="00D477CB" w:rsidRPr="00DC2006">
        <w:rPr>
          <w:rStyle w:val="apple-style-span"/>
          <w:rFonts w:ascii="Arial" w:hAnsi="Arial" w:cs="Arial"/>
          <w:color w:val="000000"/>
          <w:sz w:val="24"/>
          <w:lang w:val="az-Latn-AZ"/>
        </w:rPr>
        <w:t xml:space="preserve">. </w:t>
      </w:r>
    </w:p>
    <w:p w:rsidR="0030366E" w:rsidRPr="00DC2006" w:rsidRDefault="0030366E" w:rsidP="00CE222B">
      <w:pPr>
        <w:spacing w:after="0" w:line="300" w:lineRule="auto"/>
        <w:ind w:firstLine="426"/>
        <w:jc w:val="both"/>
        <w:rPr>
          <w:rFonts w:ascii="Arial" w:eastAsia="Times New Roman" w:hAnsi="Arial" w:cs="Arial"/>
          <w:sz w:val="24"/>
          <w:lang w:val="az-Latn-AZ"/>
        </w:rPr>
      </w:pPr>
      <w:r w:rsidRPr="00DC2006">
        <w:rPr>
          <w:rStyle w:val="apple-style-span"/>
          <w:rFonts w:ascii="Arial" w:hAnsi="Arial" w:cs="Arial"/>
          <w:color w:val="000000"/>
          <w:sz w:val="24"/>
          <w:lang w:val="az-Latn-AZ"/>
        </w:rPr>
        <w:t>Digər tərəfdən</w:t>
      </w:r>
      <w:r w:rsidR="007C75AF" w:rsidRPr="00DC2006">
        <w:rPr>
          <w:rStyle w:val="apple-style-span"/>
          <w:rFonts w:ascii="Arial" w:hAnsi="Arial" w:cs="Arial"/>
          <w:color w:val="000000"/>
          <w:sz w:val="24"/>
          <w:lang w:val="az-Latn-AZ"/>
        </w:rPr>
        <w:t xml:space="preserve"> </w:t>
      </w:r>
      <w:r w:rsidR="00D477CB" w:rsidRPr="00DC2006">
        <w:rPr>
          <w:rFonts w:ascii="Arial" w:eastAsia="Times New Roman" w:hAnsi="Arial" w:cs="Arial"/>
          <w:sz w:val="24"/>
          <w:lang w:val="az-Latn-AZ"/>
        </w:rPr>
        <w:t>məktəblər və uşaq yaradıcılıq mərkəzləri arasında əlaqələrin qənaətbəxş tərzdə qurulmaması</w:t>
      </w:r>
      <w:r w:rsidRPr="00DC2006">
        <w:rPr>
          <w:rFonts w:ascii="Arial" w:eastAsia="Times New Roman" w:hAnsi="Arial" w:cs="Arial"/>
          <w:sz w:val="24"/>
          <w:lang w:val="az-Latn-AZ"/>
        </w:rPr>
        <w:t xml:space="preserve"> da mövcuddur. Nəticədə isə</w:t>
      </w:r>
      <w:r w:rsidR="00D477CB" w:rsidRPr="00DC2006">
        <w:rPr>
          <w:rFonts w:ascii="Arial" w:eastAsia="Times New Roman" w:hAnsi="Arial" w:cs="Arial"/>
          <w:sz w:val="24"/>
          <w:lang w:val="az-Latn-AZ"/>
        </w:rPr>
        <w:t xml:space="preserve"> valideynlər </w:t>
      </w:r>
      <w:r w:rsidRPr="00DC2006">
        <w:rPr>
          <w:rFonts w:ascii="Arial" w:eastAsia="Times New Roman" w:hAnsi="Arial" w:cs="Arial"/>
          <w:sz w:val="24"/>
          <w:lang w:val="az-Latn-AZ"/>
        </w:rPr>
        <w:t>uşaqlar üçün yaradılmış imkanlar barədə xəbərsizdirlər</w:t>
      </w:r>
      <w:r w:rsidR="002F2B41" w:rsidRPr="00DC2006">
        <w:rPr>
          <w:rFonts w:ascii="Arial" w:eastAsia="Times New Roman" w:hAnsi="Arial" w:cs="Arial"/>
          <w:sz w:val="24"/>
          <w:lang w:val="az-Latn-AZ"/>
        </w:rPr>
        <w:t xml:space="preserve">: sorğu zamanı valideynlərin 85,3%-i </w:t>
      </w:r>
      <w:r w:rsidRPr="00DC2006">
        <w:rPr>
          <w:rFonts w:ascii="Arial" w:eastAsia="Times New Roman" w:hAnsi="Arial" w:cs="Arial"/>
          <w:sz w:val="24"/>
          <w:lang w:val="az-Latn-AZ"/>
        </w:rPr>
        <w:t xml:space="preserve"> </w:t>
      </w:r>
      <w:r w:rsidR="002F2B41" w:rsidRPr="00DC2006">
        <w:rPr>
          <w:rFonts w:ascii="Arial" w:eastAsia="Times New Roman" w:hAnsi="Arial" w:cs="Arial"/>
          <w:sz w:val="24"/>
          <w:lang w:val="az-Latn-AZ"/>
        </w:rPr>
        <w:t>mərkəzlər barədə bilmədiklərini qeyd etmişlər.</w:t>
      </w:r>
    </w:p>
    <w:p w:rsidR="00110DF8" w:rsidRPr="00DC2006" w:rsidRDefault="0030366E" w:rsidP="00CE222B">
      <w:pPr>
        <w:spacing w:after="0" w:line="300" w:lineRule="auto"/>
        <w:ind w:firstLine="426"/>
        <w:jc w:val="both"/>
        <w:rPr>
          <w:rFonts w:ascii="Arial" w:eastAsia="Times New Roman" w:hAnsi="Arial" w:cs="Arial"/>
          <w:sz w:val="24"/>
          <w:lang w:val="az-Latn-AZ"/>
        </w:rPr>
      </w:pPr>
      <w:r w:rsidRPr="00DC2006">
        <w:rPr>
          <w:rFonts w:ascii="Arial" w:eastAsia="Times New Roman" w:hAnsi="Arial" w:cs="Arial"/>
          <w:sz w:val="24"/>
          <w:lang w:val="az-Latn-AZ"/>
        </w:rPr>
        <w:t>M</w:t>
      </w:r>
      <w:r w:rsidR="00110DF8" w:rsidRPr="00DC2006">
        <w:rPr>
          <w:rFonts w:ascii="Arial" w:eastAsia="Times New Roman" w:hAnsi="Arial" w:cs="Arial"/>
          <w:sz w:val="24"/>
          <w:lang w:val="az-Latn-AZ"/>
        </w:rPr>
        <w:t xml:space="preserve">əlumatlandırmanın aşağı səviyyədə olması </w:t>
      </w:r>
      <w:r w:rsidRPr="00DC2006">
        <w:rPr>
          <w:rFonts w:ascii="Arial" w:eastAsia="Times New Roman" w:hAnsi="Arial" w:cs="Arial"/>
          <w:sz w:val="24"/>
          <w:lang w:val="az-Latn-AZ"/>
        </w:rPr>
        <w:t xml:space="preserve">həmçinin </w:t>
      </w:r>
      <w:r w:rsidR="00110DF8" w:rsidRPr="00DC2006">
        <w:rPr>
          <w:rFonts w:ascii="Arial" w:eastAsia="Times New Roman" w:hAnsi="Arial" w:cs="Arial"/>
          <w:sz w:val="24"/>
          <w:lang w:val="az-Latn-AZ"/>
        </w:rPr>
        <w:t>uşaq kollektivlərinin</w:t>
      </w:r>
      <w:r w:rsidRPr="00DC2006">
        <w:rPr>
          <w:rFonts w:ascii="Arial" w:eastAsia="Times New Roman" w:hAnsi="Arial" w:cs="Arial"/>
          <w:sz w:val="24"/>
          <w:lang w:val="az-Latn-AZ"/>
        </w:rPr>
        <w:t xml:space="preserve"> arasında olan </w:t>
      </w:r>
      <w:r w:rsidR="00E92FB4" w:rsidRPr="00DC2006">
        <w:rPr>
          <w:rFonts w:ascii="Arial" w:eastAsia="Times New Roman" w:hAnsi="Arial" w:cs="Arial"/>
          <w:sz w:val="24"/>
          <w:lang w:val="az-Latn-AZ"/>
        </w:rPr>
        <w:t>əlaqələrə də təsirini göstərir, onlar</w:t>
      </w:r>
      <w:r w:rsidR="00110DF8" w:rsidRPr="00DC2006">
        <w:rPr>
          <w:rFonts w:ascii="Arial" w:eastAsia="Times New Roman" w:hAnsi="Arial" w:cs="Arial"/>
          <w:sz w:val="24"/>
          <w:lang w:val="az-Latn-AZ"/>
        </w:rPr>
        <w:t xml:space="preserve"> biri birinin fəaliyyətindən </w:t>
      </w:r>
      <w:r w:rsidR="00E92FB4" w:rsidRPr="00DC2006">
        <w:rPr>
          <w:rFonts w:ascii="Arial" w:eastAsia="Times New Roman" w:hAnsi="Arial" w:cs="Arial"/>
          <w:sz w:val="24"/>
          <w:lang w:val="az-Latn-AZ"/>
        </w:rPr>
        <w:t xml:space="preserve">bəzən ümumiyyətlə </w:t>
      </w:r>
      <w:r w:rsidR="00110DF8" w:rsidRPr="00DC2006">
        <w:rPr>
          <w:rFonts w:ascii="Arial" w:eastAsia="Times New Roman" w:hAnsi="Arial" w:cs="Arial"/>
          <w:sz w:val="24"/>
          <w:lang w:val="az-Latn-AZ"/>
        </w:rPr>
        <w:t xml:space="preserve">xəbərsiz </w:t>
      </w:r>
      <w:r w:rsidR="00E92FB4" w:rsidRPr="00DC2006">
        <w:rPr>
          <w:rFonts w:ascii="Arial" w:eastAsia="Times New Roman" w:hAnsi="Arial" w:cs="Arial"/>
          <w:sz w:val="24"/>
          <w:lang w:val="az-Latn-AZ"/>
        </w:rPr>
        <w:t>olurlar.</w:t>
      </w:r>
    </w:p>
    <w:p w:rsidR="00391A58" w:rsidRPr="00DC2006" w:rsidRDefault="000948B5" w:rsidP="00CE222B">
      <w:pPr>
        <w:spacing w:after="0" w:line="300" w:lineRule="auto"/>
        <w:ind w:firstLine="426"/>
        <w:jc w:val="both"/>
        <w:rPr>
          <w:rStyle w:val="apple-style-span"/>
          <w:rFonts w:ascii="Arial" w:hAnsi="Arial" w:cs="Arial"/>
          <w:color w:val="000000"/>
          <w:sz w:val="24"/>
          <w:lang w:val="az-Latn-AZ"/>
        </w:rPr>
      </w:pPr>
      <w:r w:rsidRPr="00DC2006">
        <w:rPr>
          <w:rStyle w:val="apple-style-span"/>
          <w:rFonts w:ascii="Arial" w:hAnsi="Arial" w:cs="Arial"/>
          <w:color w:val="000000"/>
          <w:sz w:val="24"/>
          <w:lang w:val="az-Latn-AZ"/>
        </w:rPr>
        <w:t>Apardığımı</w:t>
      </w:r>
      <w:r w:rsidR="00C631EA" w:rsidRPr="00DC2006">
        <w:rPr>
          <w:rStyle w:val="apple-style-span"/>
          <w:rFonts w:ascii="Arial" w:hAnsi="Arial" w:cs="Arial"/>
          <w:color w:val="000000"/>
          <w:sz w:val="24"/>
          <w:lang w:val="az-Latn-AZ"/>
        </w:rPr>
        <w:t xml:space="preserve">z </w:t>
      </w:r>
      <w:r w:rsidR="00BD677B" w:rsidRPr="00DC2006">
        <w:rPr>
          <w:rStyle w:val="apple-style-span"/>
          <w:rFonts w:ascii="Arial" w:hAnsi="Arial" w:cs="Arial"/>
          <w:color w:val="000000"/>
          <w:sz w:val="24"/>
          <w:lang w:val="az-Latn-AZ"/>
        </w:rPr>
        <w:t xml:space="preserve">araşdırmalar </w:t>
      </w:r>
      <w:r w:rsidR="00C631EA" w:rsidRPr="00DC2006">
        <w:rPr>
          <w:rStyle w:val="apple-style-span"/>
          <w:rFonts w:ascii="Arial" w:hAnsi="Arial" w:cs="Arial"/>
          <w:color w:val="000000"/>
          <w:sz w:val="24"/>
          <w:lang w:val="az-Latn-AZ"/>
        </w:rPr>
        <w:t>bu və digər problemlərin mövcudluğunu müəyyən etmişdir ki, aşağıda onları sizlərə təqdim edirik:</w:t>
      </w:r>
      <w:r w:rsidR="00BD677B" w:rsidRPr="00DC2006">
        <w:rPr>
          <w:rStyle w:val="apple-style-span"/>
          <w:rFonts w:ascii="Arial" w:hAnsi="Arial" w:cs="Arial"/>
          <w:color w:val="000000"/>
          <w:sz w:val="24"/>
          <w:lang w:val="az-Latn-AZ"/>
        </w:rPr>
        <w:t xml:space="preserve"> </w:t>
      </w:r>
    </w:p>
    <w:p w:rsidR="00500F99" w:rsidRPr="00DC2006" w:rsidRDefault="000A6BC9" w:rsidP="00DC2006">
      <w:pPr>
        <w:pStyle w:val="ab"/>
        <w:numPr>
          <w:ilvl w:val="1"/>
          <w:numId w:val="21"/>
        </w:numPr>
        <w:tabs>
          <w:tab w:val="left" w:pos="9923"/>
        </w:tabs>
        <w:spacing w:after="0" w:line="300" w:lineRule="auto"/>
        <w:ind w:left="709" w:right="543" w:hanging="283"/>
        <w:contextualSpacing w:val="0"/>
        <w:jc w:val="both"/>
        <w:rPr>
          <w:rFonts w:ascii="Arial" w:hAnsi="Arial" w:cs="Arial"/>
          <w:color w:val="000000"/>
          <w:sz w:val="24"/>
          <w:lang w:val="az-Latn-AZ"/>
        </w:rPr>
      </w:pPr>
      <w:r w:rsidRPr="00DC2006">
        <w:rPr>
          <w:rFonts w:ascii="Arial" w:hAnsi="Arial" w:cs="Arial"/>
          <w:bCs/>
          <w:color w:val="000000"/>
          <w:sz w:val="24"/>
          <w:lang w:val="az-Latn-AZ"/>
        </w:rPr>
        <w:t>Uşaq və gənclərin mədəni inkişafı üçün yaradılmış imkanlar barədə cəmiyyətin məlumatlandırılmasının qənaətbəxş vəziyyətdə olmaması;</w:t>
      </w:r>
    </w:p>
    <w:p w:rsidR="00FA516E" w:rsidRPr="00DC2006" w:rsidRDefault="00FA516E" w:rsidP="00DC2006">
      <w:pPr>
        <w:pStyle w:val="ab"/>
        <w:numPr>
          <w:ilvl w:val="1"/>
          <w:numId w:val="21"/>
        </w:numPr>
        <w:tabs>
          <w:tab w:val="left" w:pos="9923"/>
        </w:tabs>
        <w:spacing w:after="0" w:line="300" w:lineRule="auto"/>
        <w:ind w:left="709" w:right="543" w:hanging="283"/>
        <w:contextualSpacing w:val="0"/>
        <w:jc w:val="both"/>
        <w:rPr>
          <w:rFonts w:ascii="Arial" w:hAnsi="Arial" w:cs="Arial"/>
          <w:color w:val="000000"/>
          <w:sz w:val="24"/>
          <w:lang w:val="az-Latn-AZ"/>
        </w:rPr>
      </w:pPr>
      <w:r w:rsidRPr="00DC2006">
        <w:rPr>
          <w:rFonts w:ascii="Arial" w:hAnsi="Arial" w:cs="Arial"/>
          <w:bCs/>
          <w:color w:val="000000"/>
          <w:sz w:val="24"/>
          <w:lang w:val="az-Latn-AZ"/>
        </w:rPr>
        <w:t xml:space="preserve">Uşaq və gənclər yaradıcılığına dair qanunvericilikdə boşluqların mövcudluğu. </w:t>
      </w:r>
    </w:p>
    <w:p w:rsidR="00005269" w:rsidRPr="00DC2006" w:rsidRDefault="000A6BC9" w:rsidP="00DC2006">
      <w:pPr>
        <w:pStyle w:val="ab"/>
        <w:numPr>
          <w:ilvl w:val="1"/>
          <w:numId w:val="21"/>
        </w:numPr>
        <w:tabs>
          <w:tab w:val="left" w:pos="9923"/>
        </w:tabs>
        <w:spacing w:after="0" w:line="300" w:lineRule="auto"/>
        <w:ind w:left="709" w:right="543" w:hanging="283"/>
        <w:contextualSpacing w:val="0"/>
        <w:jc w:val="both"/>
        <w:rPr>
          <w:rFonts w:ascii="Arial" w:hAnsi="Arial" w:cs="Arial"/>
          <w:color w:val="000000"/>
          <w:sz w:val="24"/>
          <w:lang w:val="az-Latn-AZ"/>
        </w:rPr>
      </w:pPr>
      <w:r w:rsidRPr="00DC2006">
        <w:rPr>
          <w:rFonts w:ascii="Arial" w:hAnsi="Arial" w:cs="Arial"/>
          <w:bCs/>
          <w:color w:val="000000"/>
          <w:sz w:val="24"/>
          <w:lang w:val="az-Latn-AZ"/>
        </w:rPr>
        <w:t xml:space="preserve">Uşaq və gənclər yaradıcılıq kollektivlərinin maddi-texniki bazasının zəif olması; </w:t>
      </w:r>
    </w:p>
    <w:p w:rsidR="00005269" w:rsidRPr="00DC2006" w:rsidRDefault="000A6BC9" w:rsidP="00DC2006">
      <w:pPr>
        <w:pStyle w:val="ab"/>
        <w:numPr>
          <w:ilvl w:val="1"/>
          <w:numId w:val="21"/>
        </w:numPr>
        <w:tabs>
          <w:tab w:val="left" w:pos="9923"/>
        </w:tabs>
        <w:spacing w:after="0" w:line="300" w:lineRule="auto"/>
        <w:ind w:left="709" w:right="543" w:hanging="283"/>
        <w:contextualSpacing w:val="0"/>
        <w:jc w:val="both"/>
        <w:rPr>
          <w:rFonts w:ascii="Arial" w:hAnsi="Arial" w:cs="Arial"/>
          <w:color w:val="000000"/>
          <w:sz w:val="24"/>
          <w:lang w:val="az-Latn-AZ"/>
        </w:rPr>
      </w:pPr>
      <w:r w:rsidRPr="00DC2006">
        <w:rPr>
          <w:rFonts w:ascii="Arial" w:hAnsi="Arial" w:cs="Arial"/>
          <w:bCs/>
          <w:color w:val="000000"/>
          <w:sz w:val="24"/>
          <w:lang w:val="az-Latn-AZ"/>
        </w:rPr>
        <w:t xml:space="preserve">Sponsorlar tərəfindən marağın azalması; </w:t>
      </w:r>
    </w:p>
    <w:p w:rsidR="00005269" w:rsidRPr="00DC2006" w:rsidRDefault="000A6BC9" w:rsidP="00DC2006">
      <w:pPr>
        <w:pStyle w:val="ab"/>
        <w:numPr>
          <w:ilvl w:val="1"/>
          <w:numId w:val="21"/>
        </w:numPr>
        <w:tabs>
          <w:tab w:val="left" w:pos="9923"/>
        </w:tabs>
        <w:spacing w:after="0" w:line="300" w:lineRule="auto"/>
        <w:ind w:left="709" w:right="543" w:hanging="283"/>
        <w:contextualSpacing w:val="0"/>
        <w:jc w:val="both"/>
        <w:rPr>
          <w:rFonts w:ascii="Arial" w:hAnsi="Arial" w:cs="Arial"/>
          <w:color w:val="000000"/>
          <w:sz w:val="24"/>
          <w:lang w:val="az-Latn-AZ"/>
        </w:rPr>
      </w:pPr>
      <w:r w:rsidRPr="00DC2006">
        <w:rPr>
          <w:rFonts w:ascii="Arial" w:hAnsi="Arial" w:cs="Arial"/>
          <w:bCs/>
          <w:color w:val="000000"/>
          <w:sz w:val="24"/>
          <w:lang w:val="az-Latn-AZ"/>
        </w:rPr>
        <w:t>Uşaq yaradıcılığı</w:t>
      </w:r>
      <w:r w:rsidR="005608B2" w:rsidRPr="00DC2006">
        <w:rPr>
          <w:rFonts w:ascii="Arial" w:hAnsi="Arial" w:cs="Arial"/>
          <w:bCs/>
          <w:color w:val="000000"/>
          <w:sz w:val="24"/>
          <w:lang w:val="az-Latn-AZ"/>
        </w:rPr>
        <w:t>nın,</w:t>
      </w:r>
      <w:r w:rsidRPr="00DC2006">
        <w:rPr>
          <w:rFonts w:ascii="Arial" w:hAnsi="Arial" w:cs="Arial"/>
          <w:bCs/>
          <w:color w:val="000000"/>
          <w:sz w:val="24"/>
          <w:lang w:val="az-Latn-AZ"/>
        </w:rPr>
        <w:t xml:space="preserve"> uşaqlara dair incəsənət əsərlərinin təbliğində müasir elektron texnologiyalardan istifadə olunmaması;</w:t>
      </w:r>
    </w:p>
    <w:p w:rsidR="00005269" w:rsidRPr="00DC2006" w:rsidRDefault="000A6BC9" w:rsidP="00DC2006">
      <w:pPr>
        <w:pStyle w:val="ab"/>
        <w:numPr>
          <w:ilvl w:val="1"/>
          <w:numId w:val="21"/>
        </w:numPr>
        <w:tabs>
          <w:tab w:val="left" w:pos="9923"/>
        </w:tabs>
        <w:spacing w:after="0" w:line="300" w:lineRule="auto"/>
        <w:ind w:left="709" w:right="543" w:hanging="283"/>
        <w:contextualSpacing w:val="0"/>
        <w:jc w:val="both"/>
        <w:rPr>
          <w:rFonts w:ascii="Arial" w:hAnsi="Arial" w:cs="Arial"/>
          <w:color w:val="000000"/>
          <w:sz w:val="24"/>
          <w:lang w:val="az-Latn-AZ"/>
        </w:rPr>
      </w:pPr>
      <w:r w:rsidRPr="00DC2006">
        <w:rPr>
          <w:rFonts w:ascii="Arial" w:hAnsi="Arial" w:cs="Arial"/>
          <w:bCs/>
          <w:color w:val="000000"/>
          <w:sz w:val="24"/>
          <w:lang w:val="az-Latn-AZ"/>
        </w:rPr>
        <w:t>Yaradıcılıq kollektivlərinin inkişafı üçün çox vacib olan çıxış üçün səhnənin əldə edilməsində çətinliklərin olması;</w:t>
      </w:r>
    </w:p>
    <w:p w:rsidR="00005269" w:rsidRPr="00DC2006" w:rsidRDefault="000A6BC9" w:rsidP="00DC2006">
      <w:pPr>
        <w:pStyle w:val="ab"/>
        <w:numPr>
          <w:ilvl w:val="1"/>
          <w:numId w:val="21"/>
        </w:numPr>
        <w:spacing w:after="0" w:line="300" w:lineRule="auto"/>
        <w:ind w:left="709" w:hanging="283"/>
        <w:contextualSpacing w:val="0"/>
        <w:jc w:val="both"/>
        <w:rPr>
          <w:rFonts w:ascii="Arial" w:hAnsi="Arial" w:cs="Arial"/>
          <w:color w:val="000000"/>
          <w:sz w:val="24"/>
          <w:lang w:val="az-Latn-AZ"/>
        </w:rPr>
      </w:pPr>
      <w:r w:rsidRPr="00DC2006">
        <w:rPr>
          <w:rFonts w:ascii="Arial" w:hAnsi="Arial" w:cs="Arial"/>
          <w:bCs/>
          <w:color w:val="000000"/>
          <w:sz w:val="24"/>
          <w:lang w:val="az-Latn-AZ"/>
        </w:rPr>
        <w:t>Uşaq və gənclər üçün teatr tamaşalarına pulsuz abonement və ya biletlərin təşkil olunmaması;</w:t>
      </w:r>
    </w:p>
    <w:p w:rsidR="00391A58" w:rsidRPr="00DC2006" w:rsidRDefault="00C631EA" w:rsidP="00CE222B">
      <w:pPr>
        <w:spacing w:after="0" w:line="300" w:lineRule="auto"/>
        <w:ind w:firstLine="426"/>
        <w:jc w:val="both"/>
        <w:rPr>
          <w:rStyle w:val="apple-style-span"/>
          <w:rFonts w:ascii="Arial" w:hAnsi="Arial" w:cs="Arial"/>
          <w:sz w:val="24"/>
          <w:lang w:val="az-Latn-AZ"/>
        </w:rPr>
      </w:pPr>
      <w:r w:rsidRPr="00DC2006">
        <w:rPr>
          <w:rStyle w:val="apple-style-span"/>
          <w:rFonts w:ascii="Arial" w:hAnsi="Arial" w:cs="Arial"/>
          <w:sz w:val="24"/>
          <w:lang w:val="az-Latn-AZ"/>
        </w:rPr>
        <w:t xml:space="preserve">Aşkarlanan problemlərin həlli üçün </w:t>
      </w:r>
      <w:r w:rsidR="00BD677B" w:rsidRPr="00DC2006">
        <w:rPr>
          <w:rStyle w:val="apple-style-span"/>
          <w:rFonts w:ascii="Arial" w:hAnsi="Arial" w:cs="Arial"/>
          <w:sz w:val="24"/>
          <w:lang w:val="az-Latn-AZ"/>
        </w:rPr>
        <w:t>“ELS” Müstəqil Araşdırmalar Mərkəzi</w:t>
      </w:r>
      <w:r w:rsidRPr="00DC2006">
        <w:rPr>
          <w:rStyle w:val="apple-style-span"/>
          <w:rFonts w:ascii="Arial" w:hAnsi="Arial" w:cs="Arial"/>
          <w:sz w:val="24"/>
          <w:lang w:val="az-Latn-AZ"/>
        </w:rPr>
        <w:t xml:space="preserve"> </w:t>
      </w:r>
      <w:r w:rsidR="00E562A2" w:rsidRPr="00DC2006">
        <w:rPr>
          <w:rStyle w:val="apple-style-span"/>
          <w:rFonts w:ascii="Arial" w:hAnsi="Arial" w:cs="Arial"/>
          <w:sz w:val="24"/>
          <w:lang w:val="az-Latn-AZ"/>
        </w:rPr>
        <w:t>cari ilin fevral ayında irəli sürdüyü təkilflərdən birini – “</w:t>
      </w:r>
      <w:r w:rsidR="00E562A2" w:rsidRPr="00DC2006">
        <w:rPr>
          <w:rFonts w:ascii="Arial" w:hAnsi="Arial" w:cs="Arial"/>
          <w:bCs/>
          <w:sz w:val="24"/>
          <w:lang w:val="az-Latn-AZ"/>
        </w:rPr>
        <w:t>Uşaq yaradı</w:t>
      </w:r>
      <w:r w:rsidR="007D348D" w:rsidRPr="00DC2006">
        <w:rPr>
          <w:rFonts w:ascii="Arial" w:hAnsi="Arial" w:cs="Arial"/>
          <w:bCs/>
          <w:sz w:val="24"/>
          <w:lang w:val="az-Latn-AZ"/>
        </w:rPr>
        <w:t>c</w:t>
      </w:r>
      <w:r w:rsidR="00E562A2" w:rsidRPr="00DC2006">
        <w:rPr>
          <w:rFonts w:ascii="Arial" w:hAnsi="Arial" w:cs="Arial"/>
          <w:bCs/>
          <w:sz w:val="24"/>
          <w:lang w:val="az-Latn-AZ"/>
        </w:rPr>
        <w:t>ılığının işıqlandırılması və təbliğini təmin edən bütün ölkə ərazisinə yayımlanan uşaq televiziya kanalının açılmasını”,</w:t>
      </w:r>
      <w:r w:rsidR="00E562A2" w:rsidRPr="00DC2006">
        <w:rPr>
          <w:rFonts w:ascii="Arial" w:hAnsi="Arial" w:cs="Arial"/>
          <w:sz w:val="24"/>
          <w:lang w:val="az-Latn-AZ"/>
        </w:rPr>
        <w:t xml:space="preserve"> </w:t>
      </w:r>
      <w:r w:rsidR="00E562A2" w:rsidRPr="00DC2006">
        <w:rPr>
          <w:rStyle w:val="apple-style-span"/>
          <w:rFonts w:ascii="Arial" w:hAnsi="Arial" w:cs="Arial"/>
          <w:sz w:val="24"/>
          <w:lang w:val="az-Latn-AZ"/>
        </w:rPr>
        <w:t xml:space="preserve">yenidən gündəmə gətirir və eyni zamanda </w:t>
      </w:r>
      <w:r w:rsidRPr="00DC2006">
        <w:rPr>
          <w:rStyle w:val="apple-style-span"/>
          <w:rFonts w:ascii="Arial" w:hAnsi="Arial" w:cs="Arial"/>
          <w:sz w:val="24"/>
          <w:lang w:val="az-Latn-AZ"/>
        </w:rPr>
        <w:t>aşağıda göstərilənlərin həyata keçirilməsini təklif edir:</w:t>
      </w:r>
    </w:p>
    <w:p w:rsidR="00980BF4" w:rsidRPr="00DC2006" w:rsidRDefault="00980BF4" w:rsidP="00DC2006">
      <w:pPr>
        <w:numPr>
          <w:ilvl w:val="0"/>
          <w:numId w:val="18"/>
        </w:numPr>
        <w:tabs>
          <w:tab w:val="left" w:pos="10065"/>
        </w:tabs>
        <w:spacing w:before="120" w:after="0" w:line="300" w:lineRule="auto"/>
        <w:ind w:left="788" w:right="261" w:hanging="295"/>
        <w:jc w:val="both"/>
        <w:rPr>
          <w:rFonts w:ascii="Arial" w:hAnsi="Arial" w:cs="Arial"/>
          <w:sz w:val="24"/>
          <w:lang w:val="az-Latn-AZ"/>
        </w:rPr>
      </w:pPr>
      <w:r w:rsidRPr="00DC2006">
        <w:rPr>
          <w:rFonts w:ascii="Arial" w:hAnsi="Arial" w:cs="Arial"/>
          <w:bCs/>
          <w:sz w:val="24"/>
          <w:lang w:val="az-Latn-AZ"/>
        </w:rPr>
        <w:t xml:space="preserve">Uşaqların mədəni inkişafına yönəlmiş layihələrin dəstəyi məqsədilə Müstəqil təşəbbüslərə dəstək Dövlət Qrant Fondu yaradılması. Fond uşaq yaradıcılığının inkişafına yönələn fərdi təşəbbüslərin, peşəkar musiqiçilərin uşaqlar üçün musiqi </w:t>
      </w:r>
      <w:r w:rsidRPr="00DC2006">
        <w:rPr>
          <w:rFonts w:ascii="Arial" w:hAnsi="Arial" w:cs="Arial"/>
          <w:bCs/>
          <w:sz w:val="24"/>
          <w:lang w:val="az-Latn-AZ"/>
        </w:rPr>
        <w:lastRenderedPageBreak/>
        <w:t>əsərlərin yazılması və yayımlanması, və digər məsələlərin həlli ilə məşğul olmalıdır.</w:t>
      </w:r>
      <w:r w:rsidRPr="00DC2006">
        <w:rPr>
          <w:rFonts w:ascii="Arial" w:hAnsi="Arial" w:cs="Arial"/>
          <w:sz w:val="24"/>
          <w:lang w:val="az-Latn-AZ"/>
        </w:rPr>
        <w:t xml:space="preserve"> </w:t>
      </w:r>
    </w:p>
    <w:p w:rsidR="00005269" w:rsidRPr="00DC2006" w:rsidRDefault="000A6BC9" w:rsidP="00DC2006">
      <w:pPr>
        <w:numPr>
          <w:ilvl w:val="0"/>
          <w:numId w:val="18"/>
        </w:numPr>
        <w:tabs>
          <w:tab w:val="left" w:pos="10065"/>
        </w:tabs>
        <w:spacing w:after="0" w:line="300" w:lineRule="auto"/>
        <w:ind w:left="714" w:right="260" w:hanging="294"/>
        <w:jc w:val="both"/>
        <w:rPr>
          <w:rFonts w:ascii="Arial" w:hAnsi="Arial" w:cs="Arial"/>
          <w:sz w:val="24"/>
          <w:lang w:val="az-Latn-AZ"/>
        </w:rPr>
      </w:pPr>
      <w:r w:rsidRPr="00DC2006">
        <w:rPr>
          <w:rFonts w:ascii="Arial" w:hAnsi="Arial" w:cs="Arial"/>
          <w:bCs/>
          <w:sz w:val="24"/>
          <w:lang w:val="az-Latn-AZ"/>
        </w:rPr>
        <w:t>Uşaq yaradıcılığına dair mövcud qanunvericiliyin təkmilləşdirilməsi;</w:t>
      </w:r>
    </w:p>
    <w:p w:rsidR="00005269" w:rsidRPr="00DC2006" w:rsidRDefault="000A6BC9" w:rsidP="00DC2006">
      <w:pPr>
        <w:numPr>
          <w:ilvl w:val="0"/>
          <w:numId w:val="18"/>
        </w:numPr>
        <w:tabs>
          <w:tab w:val="left" w:pos="10065"/>
        </w:tabs>
        <w:spacing w:after="0" w:line="300" w:lineRule="auto"/>
        <w:ind w:right="260" w:hanging="294"/>
        <w:jc w:val="both"/>
        <w:rPr>
          <w:rFonts w:ascii="Arial" w:hAnsi="Arial" w:cs="Arial"/>
          <w:sz w:val="24"/>
          <w:lang w:val="az-Latn-AZ"/>
        </w:rPr>
      </w:pPr>
      <w:r w:rsidRPr="00DC2006">
        <w:rPr>
          <w:rFonts w:ascii="Arial" w:hAnsi="Arial" w:cs="Arial"/>
          <w:bCs/>
          <w:sz w:val="24"/>
          <w:lang w:val="az-Latn-AZ"/>
        </w:rPr>
        <w:t>Uşaq yaradıcığına xeyriyyəçilik edən tə</w:t>
      </w:r>
      <w:r w:rsidR="006C0659" w:rsidRPr="00DC2006">
        <w:rPr>
          <w:rFonts w:ascii="Arial" w:hAnsi="Arial" w:cs="Arial"/>
          <w:bCs/>
          <w:sz w:val="24"/>
          <w:lang w:val="az-Latn-AZ"/>
        </w:rPr>
        <w:t xml:space="preserve">şkilatların </w:t>
      </w:r>
      <w:r w:rsidRPr="00DC2006">
        <w:rPr>
          <w:rFonts w:ascii="Arial" w:hAnsi="Arial" w:cs="Arial"/>
          <w:bCs/>
          <w:sz w:val="24"/>
          <w:lang w:val="az-Latn-AZ"/>
        </w:rPr>
        <w:t>ver</w:t>
      </w:r>
      <w:r w:rsidR="00CF3951" w:rsidRPr="00DC2006">
        <w:rPr>
          <w:rFonts w:ascii="Arial" w:hAnsi="Arial" w:cs="Arial"/>
          <w:bCs/>
          <w:sz w:val="24"/>
          <w:lang w:val="az-Latn-AZ"/>
        </w:rPr>
        <w:t>g</w:t>
      </w:r>
      <w:r w:rsidRPr="00DC2006">
        <w:rPr>
          <w:rFonts w:ascii="Arial" w:hAnsi="Arial" w:cs="Arial"/>
          <w:bCs/>
          <w:sz w:val="24"/>
          <w:lang w:val="az-Latn-AZ"/>
        </w:rPr>
        <w:t>ilərin azaldılması yolu ilə stimull</w:t>
      </w:r>
      <w:r w:rsidR="00CF3951" w:rsidRPr="00DC2006">
        <w:rPr>
          <w:rFonts w:ascii="Arial" w:hAnsi="Arial" w:cs="Arial"/>
          <w:bCs/>
          <w:sz w:val="24"/>
          <w:lang w:val="az-Latn-AZ"/>
        </w:rPr>
        <w:t>a</w:t>
      </w:r>
      <w:r w:rsidRPr="00DC2006">
        <w:rPr>
          <w:rFonts w:ascii="Arial" w:hAnsi="Arial" w:cs="Arial"/>
          <w:bCs/>
          <w:sz w:val="24"/>
          <w:lang w:val="az-Latn-AZ"/>
        </w:rPr>
        <w:t>şdırılması;</w:t>
      </w:r>
    </w:p>
    <w:p w:rsidR="00005269" w:rsidRPr="00DC2006" w:rsidRDefault="000A6BC9" w:rsidP="00DC2006">
      <w:pPr>
        <w:numPr>
          <w:ilvl w:val="0"/>
          <w:numId w:val="18"/>
        </w:numPr>
        <w:tabs>
          <w:tab w:val="left" w:pos="10065"/>
        </w:tabs>
        <w:spacing w:after="0" w:line="300" w:lineRule="auto"/>
        <w:ind w:right="260" w:hanging="294"/>
        <w:jc w:val="both"/>
        <w:rPr>
          <w:rFonts w:ascii="Arial" w:hAnsi="Arial" w:cs="Arial"/>
          <w:sz w:val="24"/>
          <w:lang w:val="az-Latn-AZ"/>
        </w:rPr>
      </w:pPr>
      <w:r w:rsidRPr="00DC2006">
        <w:rPr>
          <w:rFonts w:ascii="Arial" w:hAnsi="Arial" w:cs="Arial"/>
          <w:bCs/>
          <w:sz w:val="24"/>
          <w:lang w:val="az-Latn-AZ"/>
        </w:rPr>
        <w:t>Uşaq və gənclərin mədəni inkişafı üçün yaradılmış imkanlar barədə cəmiyyətin məlumatlandırılması mexanizmi</w:t>
      </w:r>
      <w:r w:rsidR="003C54D7" w:rsidRPr="00DC2006">
        <w:rPr>
          <w:rFonts w:ascii="Arial" w:hAnsi="Arial" w:cs="Arial"/>
          <w:bCs/>
          <w:sz w:val="24"/>
          <w:lang w:val="az-Latn-AZ"/>
        </w:rPr>
        <w:t>nin</w:t>
      </w:r>
      <w:r w:rsidRPr="00DC2006">
        <w:rPr>
          <w:rFonts w:ascii="Arial" w:hAnsi="Arial" w:cs="Arial"/>
          <w:bCs/>
          <w:sz w:val="24"/>
          <w:lang w:val="az-Latn-AZ"/>
        </w:rPr>
        <w:t xml:space="preserve"> təkmilləşdirilməsi;</w:t>
      </w:r>
    </w:p>
    <w:p w:rsidR="00005269" w:rsidRPr="00DC2006" w:rsidRDefault="000A6BC9" w:rsidP="00DC2006">
      <w:pPr>
        <w:numPr>
          <w:ilvl w:val="0"/>
          <w:numId w:val="18"/>
        </w:numPr>
        <w:tabs>
          <w:tab w:val="left" w:pos="10065"/>
        </w:tabs>
        <w:spacing w:after="0" w:line="300" w:lineRule="auto"/>
        <w:ind w:right="260" w:hanging="294"/>
        <w:jc w:val="both"/>
        <w:rPr>
          <w:rFonts w:ascii="Arial" w:hAnsi="Arial" w:cs="Arial"/>
          <w:sz w:val="24"/>
          <w:lang w:val="az-Latn-AZ"/>
        </w:rPr>
      </w:pPr>
      <w:r w:rsidRPr="00DC2006">
        <w:rPr>
          <w:rFonts w:ascii="Arial" w:hAnsi="Arial" w:cs="Arial"/>
          <w:bCs/>
          <w:spacing w:val="-2"/>
          <w:sz w:val="24"/>
          <w:lang w:val="az-Latn-AZ"/>
        </w:rPr>
        <w:t>Uşaq İnternet Portalı</w:t>
      </w:r>
      <w:r w:rsidR="006C0659" w:rsidRPr="00DC2006">
        <w:rPr>
          <w:rFonts w:ascii="Arial" w:hAnsi="Arial" w:cs="Arial"/>
          <w:bCs/>
          <w:spacing w:val="-2"/>
          <w:sz w:val="24"/>
          <w:lang w:val="az-Latn-AZ"/>
        </w:rPr>
        <w:t>nın</w:t>
      </w:r>
      <w:r w:rsidRPr="00DC2006">
        <w:rPr>
          <w:rFonts w:ascii="Arial" w:hAnsi="Arial" w:cs="Arial"/>
          <w:bCs/>
          <w:spacing w:val="-2"/>
          <w:sz w:val="24"/>
          <w:lang w:val="az-Latn-AZ"/>
        </w:rPr>
        <w:t xml:space="preserve"> yaradılması. Portalda müxtəlif yaş kateqoriyalarına ünvanlanmış səhifələrdə</w:t>
      </w:r>
      <w:r w:rsidRPr="00DC2006">
        <w:rPr>
          <w:rFonts w:ascii="Arial" w:hAnsi="Arial" w:cs="Arial"/>
          <w:bCs/>
          <w:sz w:val="24"/>
          <w:lang w:val="az-Latn-AZ"/>
        </w:rPr>
        <w:t xml:space="preserve"> uşaqlar üçün yaradılmış incəsənət əsərləri və bədii ədəbiyyat, uşaq yaradıcılıq Mərkəzləri barədə məlumatın bir neçə dildə yerləşdirilməsi;  </w:t>
      </w:r>
    </w:p>
    <w:p w:rsidR="00005269" w:rsidRPr="00DC2006" w:rsidRDefault="000A6BC9" w:rsidP="00DC2006">
      <w:pPr>
        <w:numPr>
          <w:ilvl w:val="0"/>
          <w:numId w:val="18"/>
        </w:numPr>
        <w:tabs>
          <w:tab w:val="left" w:pos="10065"/>
        </w:tabs>
        <w:spacing w:after="0" w:line="300" w:lineRule="auto"/>
        <w:ind w:right="260" w:hanging="294"/>
        <w:jc w:val="both"/>
        <w:rPr>
          <w:rFonts w:ascii="Arial" w:hAnsi="Arial" w:cs="Arial"/>
          <w:sz w:val="24"/>
          <w:lang w:val="az-Latn-AZ"/>
        </w:rPr>
      </w:pPr>
      <w:r w:rsidRPr="00DC2006">
        <w:rPr>
          <w:rFonts w:ascii="Arial" w:hAnsi="Arial" w:cs="Arial"/>
          <w:bCs/>
          <w:sz w:val="24"/>
          <w:lang w:val="az-Latn-AZ"/>
        </w:rPr>
        <w:t xml:space="preserve">Məktəblilərin mədəni irsə yiyələnməsi məqsədilə teatr və digər sənət ocaqlarına pulsuz </w:t>
      </w:r>
      <w:r w:rsidR="004828C7" w:rsidRPr="00DC2006">
        <w:rPr>
          <w:rFonts w:ascii="Arial" w:hAnsi="Arial" w:cs="Arial"/>
          <w:bCs/>
          <w:sz w:val="24"/>
          <w:lang w:val="az-Latn-AZ"/>
        </w:rPr>
        <w:t>(Təhsil nazirliyi</w:t>
      </w:r>
      <w:r w:rsidR="00001D7C" w:rsidRPr="00DC2006">
        <w:rPr>
          <w:rFonts w:ascii="Arial" w:hAnsi="Arial" w:cs="Arial"/>
          <w:bCs/>
          <w:sz w:val="24"/>
          <w:lang w:val="az-Latn-AZ"/>
        </w:rPr>
        <w:t>,</w:t>
      </w:r>
      <w:r w:rsidR="004828C7" w:rsidRPr="00DC2006">
        <w:rPr>
          <w:rFonts w:ascii="Arial" w:hAnsi="Arial" w:cs="Arial"/>
          <w:bCs/>
          <w:sz w:val="24"/>
          <w:lang w:val="az-Latn-AZ"/>
        </w:rPr>
        <w:t xml:space="preserve"> Mədəniyyət və Turizm Nazirli</w:t>
      </w:r>
      <w:r w:rsidR="00001D7C" w:rsidRPr="00DC2006">
        <w:rPr>
          <w:rFonts w:ascii="Arial" w:hAnsi="Arial" w:cs="Arial"/>
          <w:bCs/>
          <w:sz w:val="24"/>
          <w:lang w:val="az-Latn-AZ"/>
        </w:rPr>
        <w:t xml:space="preserve">yi, xeyriyyə fondları və digər mənbələr </w:t>
      </w:r>
      <w:r w:rsidR="006C0659" w:rsidRPr="00DC2006">
        <w:rPr>
          <w:rFonts w:ascii="Arial" w:hAnsi="Arial" w:cs="Arial"/>
          <w:bCs/>
          <w:sz w:val="24"/>
          <w:lang w:val="az-Latn-AZ"/>
        </w:rPr>
        <w:t xml:space="preserve">biletlərin dəyərini </w:t>
      </w:r>
      <w:r w:rsidR="00001D7C" w:rsidRPr="00DC2006">
        <w:rPr>
          <w:rFonts w:ascii="Arial" w:hAnsi="Arial" w:cs="Arial"/>
          <w:bCs/>
          <w:sz w:val="24"/>
          <w:lang w:val="az-Latn-AZ"/>
        </w:rPr>
        <w:t>ödəməklə</w:t>
      </w:r>
      <w:r w:rsidR="004828C7" w:rsidRPr="00DC2006">
        <w:rPr>
          <w:rFonts w:ascii="Arial" w:hAnsi="Arial" w:cs="Arial"/>
          <w:bCs/>
          <w:sz w:val="24"/>
          <w:lang w:val="az-Latn-AZ"/>
        </w:rPr>
        <w:t xml:space="preserve">) </w:t>
      </w:r>
      <w:r w:rsidRPr="00DC2006">
        <w:rPr>
          <w:rFonts w:ascii="Arial" w:hAnsi="Arial" w:cs="Arial"/>
          <w:bCs/>
          <w:sz w:val="24"/>
          <w:lang w:val="az-Latn-AZ"/>
        </w:rPr>
        <w:t>və</w:t>
      </w:r>
      <w:r w:rsidR="007D348D" w:rsidRPr="00DC2006">
        <w:rPr>
          <w:rFonts w:ascii="Arial" w:hAnsi="Arial" w:cs="Arial"/>
          <w:bCs/>
          <w:sz w:val="24"/>
          <w:lang w:val="az-Latn-AZ"/>
        </w:rPr>
        <w:t xml:space="preserve"> ya </w:t>
      </w:r>
      <w:r w:rsidRPr="00DC2006">
        <w:rPr>
          <w:rFonts w:ascii="Arial" w:hAnsi="Arial" w:cs="Arial"/>
          <w:bCs/>
          <w:sz w:val="24"/>
          <w:lang w:val="az-Latn-AZ"/>
        </w:rPr>
        <w:t xml:space="preserve">güzəştli abonement kart sisteminin tətbiqinə başlanılması; </w:t>
      </w:r>
    </w:p>
    <w:p w:rsidR="00005269" w:rsidRPr="00DC2006" w:rsidRDefault="000A6BC9" w:rsidP="00DC2006">
      <w:pPr>
        <w:numPr>
          <w:ilvl w:val="0"/>
          <w:numId w:val="18"/>
        </w:numPr>
        <w:tabs>
          <w:tab w:val="left" w:pos="10065"/>
        </w:tabs>
        <w:spacing w:after="120" w:line="300" w:lineRule="auto"/>
        <w:ind w:right="261" w:hanging="294"/>
        <w:jc w:val="both"/>
        <w:rPr>
          <w:rFonts w:ascii="Arial" w:hAnsi="Arial" w:cs="Arial"/>
          <w:sz w:val="24"/>
          <w:lang w:val="az-Latn-AZ"/>
        </w:rPr>
      </w:pPr>
      <w:r w:rsidRPr="00DC2006">
        <w:rPr>
          <w:rFonts w:ascii="Arial" w:hAnsi="Arial" w:cs="Arial"/>
          <w:bCs/>
          <w:spacing w:val="-4"/>
          <w:sz w:val="24"/>
          <w:lang w:val="az-Latn-AZ"/>
        </w:rPr>
        <w:t>Uşaq yaradıcılıq kollektivlərinin inkişafı üçün vacib olan çıxışları təmin etmək, habelə uşaq və gənclərin</w:t>
      </w:r>
      <w:r w:rsidRPr="00DC2006">
        <w:rPr>
          <w:rFonts w:ascii="Arial" w:hAnsi="Arial" w:cs="Arial"/>
          <w:bCs/>
          <w:sz w:val="24"/>
          <w:lang w:val="az-Latn-AZ"/>
        </w:rPr>
        <w:t xml:space="preserve"> mədəni-mənəvi tərbiyyələndirilməsi, </w:t>
      </w:r>
      <w:r w:rsidR="009502C3" w:rsidRPr="00DC2006">
        <w:rPr>
          <w:rFonts w:ascii="Arial" w:hAnsi="Arial" w:cs="Arial"/>
          <w:bCs/>
          <w:sz w:val="24"/>
          <w:lang w:val="az-Latn-AZ"/>
        </w:rPr>
        <w:t>asudə vaxtın mənalı və faydalı keçirilmə</w:t>
      </w:r>
      <w:r w:rsidR="00595128" w:rsidRPr="00DC2006">
        <w:rPr>
          <w:rFonts w:ascii="Arial" w:hAnsi="Arial" w:cs="Arial"/>
          <w:bCs/>
          <w:sz w:val="24"/>
          <w:lang w:val="az-Latn-AZ"/>
        </w:rPr>
        <w:t>sini t</w:t>
      </w:r>
      <w:r w:rsidR="00595128" w:rsidRPr="00DC2006">
        <w:rPr>
          <w:rFonts w:ascii="Arial" w:hAnsi="Arial" w:cs="Arial"/>
          <w:sz w:val="24"/>
          <w:lang w:val="az-Latn-AZ"/>
        </w:rPr>
        <w:t>əşkili məqsədi ilə u</w:t>
      </w:r>
      <w:r w:rsidR="009502C3" w:rsidRPr="00DC2006">
        <w:rPr>
          <w:rFonts w:ascii="Arial" w:hAnsi="Arial" w:cs="Arial"/>
          <w:bCs/>
          <w:sz w:val="24"/>
          <w:lang w:val="az-Latn-AZ"/>
        </w:rPr>
        <w:t xml:space="preserve">şaq əyləncə </w:t>
      </w:r>
      <w:r w:rsidRPr="00DC2006">
        <w:rPr>
          <w:rFonts w:ascii="Arial" w:hAnsi="Arial" w:cs="Arial"/>
          <w:bCs/>
          <w:sz w:val="24"/>
          <w:lang w:val="az-Latn-AZ"/>
        </w:rPr>
        <w:t>mərkəz</w:t>
      </w:r>
      <w:r w:rsidR="009502C3" w:rsidRPr="00DC2006">
        <w:rPr>
          <w:rFonts w:ascii="Arial" w:hAnsi="Arial" w:cs="Arial"/>
          <w:bCs/>
          <w:sz w:val="24"/>
          <w:lang w:val="az-Latn-AZ"/>
        </w:rPr>
        <w:t>lərinin (u</w:t>
      </w:r>
      <w:r w:rsidRPr="00DC2006">
        <w:rPr>
          <w:rFonts w:ascii="Arial" w:hAnsi="Arial" w:cs="Arial"/>
          <w:bCs/>
          <w:sz w:val="24"/>
          <w:lang w:val="az-Latn-AZ"/>
        </w:rPr>
        <w:t xml:space="preserve">şaq </w:t>
      </w:r>
      <w:r w:rsidR="009502C3" w:rsidRPr="00DC2006">
        <w:rPr>
          <w:rFonts w:ascii="Arial" w:hAnsi="Arial" w:cs="Arial"/>
          <w:bCs/>
          <w:sz w:val="24"/>
          <w:lang w:val="az-Latn-AZ"/>
        </w:rPr>
        <w:t>m</w:t>
      </w:r>
      <w:r w:rsidRPr="00DC2006">
        <w:rPr>
          <w:rFonts w:ascii="Arial" w:hAnsi="Arial" w:cs="Arial"/>
          <w:bCs/>
          <w:sz w:val="24"/>
          <w:lang w:val="az-Latn-AZ"/>
        </w:rPr>
        <w:t>ədəniyyət evləri</w:t>
      </w:r>
      <w:r w:rsidR="009502C3" w:rsidRPr="00DC2006">
        <w:rPr>
          <w:rFonts w:ascii="Arial" w:hAnsi="Arial" w:cs="Arial"/>
          <w:bCs/>
          <w:sz w:val="24"/>
          <w:lang w:val="az-Latn-AZ"/>
        </w:rPr>
        <w:t>)</w:t>
      </w:r>
      <w:r w:rsidRPr="00DC2006">
        <w:rPr>
          <w:rFonts w:ascii="Arial" w:hAnsi="Arial" w:cs="Arial"/>
          <w:bCs/>
          <w:sz w:val="24"/>
          <w:lang w:val="az-Latn-AZ"/>
        </w:rPr>
        <w:t xml:space="preserve"> açılması; </w:t>
      </w:r>
    </w:p>
    <w:p w:rsidR="00BD677B" w:rsidRPr="00DC2006" w:rsidRDefault="00BD677B" w:rsidP="00DC2006">
      <w:pPr>
        <w:pStyle w:val="ab"/>
        <w:spacing w:before="240" w:after="0" w:line="300" w:lineRule="auto"/>
        <w:ind w:left="425" w:firstLine="425"/>
        <w:contextualSpacing w:val="0"/>
        <w:jc w:val="both"/>
        <w:rPr>
          <w:rFonts w:ascii="Arial Narrow" w:eastAsia="Times New Roman" w:hAnsi="Arial Narrow" w:cs="Arial"/>
          <w:sz w:val="24"/>
          <w:lang w:val="az-Latn-AZ" w:eastAsia="ru-RU"/>
        </w:rPr>
      </w:pPr>
      <w:r w:rsidRPr="00DC2006">
        <w:rPr>
          <w:rFonts w:ascii="Arial" w:eastAsia="Times New Roman" w:hAnsi="Arial" w:cs="Arial"/>
          <w:sz w:val="24"/>
          <w:lang w:val="az-Latn-AZ" w:eastAsia="ru-RU"/>
        </w:rPr>
        <w:t xml:space="preserve">Qeyd edək ki, "ELS" Müstəqil Araşdırmalar Mərkəzinin könüllülük prinsipi və təşkilatın daxili imkanları hesabına həyata keçirdiyi layihə ilin sonunadək davam edəcək. </w:t>
      </w:r>
      <w:r w:rsidRPr="00DC2006">
        <w:rPr>
          <w:rFonts w:ascii="Arial Narrow" w:eastAsia="Times New Roman" w:hAnsi="Arial Narrow" w:cs="Arial"/>
          <w:sz w:val="24"/>
          <w:lang w:val="az-Latn-AZ" w:eastAsia="ru-RU"/>
        </w:rPr>
        <w:t xml:space="preserve">  </w:t>
      </w:r>
    </w:p>
    <w:p w:rsidR="00CE222B" w:rsidRPr="00DC2006" w:rsidRDefault="00CE222B" w:rsidP="00CE222B">
      <w:pPr>
        <w:spacing w:after="0" w:line="300" w:lineRule="auto"/>
        <w:ind w:firstLine="426"/>
        <w:jc w:val="center"/>
        <w:rPr>
          <w:rFonts w:ascii="Arial" w:hAnsi="Arial" w:cs="Arial"/>
          <w:b/>
          <w:sz w:val="24"/>
          <w:lang w:val="az-Latn-AZ"/>
        </w:rPr>
      </w:pPr>
    </w:p>
    <w:p w:rsidR="00D52233" w:rsidRPr="00DC2006" w:rsidRDefault="00D52233" w:rsidP="00CE222B">
      <w:pPr>
        <w:spacing w:after="0" w:line="300" w:lineRule="auto"/>
        <w:ind w:firstLine="426"/>
        <w:jc w:val="center"/>
        <w:rPr>
          <w:rFonts w:ascii="Arial" w:hAnsi="Arial" w:cs="Arial"/>
          <w:b/>
          <w:sz w:val="24"/>
          <w:lang w:val="az-Latn-AZ"/>
        </w:rPr>
      </w:pPr>
    </w:p>
    <w:sectPr w:rsidR="00D52233" w:rsidRPr="00DC2006" w:rsidSect="00DC2006">
      <w:headerReference w:type="default" r:id="rId8"/>
      <w:pgSz w:w="11906" w:h="16838"/>
      <w:pgMar w:top="964" w:right="1077" w:bottom="964" w:left="107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5D5" w:rsidRDefault="00C975D5" w:rsidP="00D5750E">
      <w:pPr>
        <w:spacing w:after="0" w:line="240" w:lineRule="auto"/>
      </w:pPr>
      <w:r>
        <w:separator/>
      </w:r>
    </w:p>
  </w:endnote>
  <w:endnote w:type="continuationSeparator" w:id="1">
    <w:p w:rsidR="00C975D5" w:rsidRDefault="00C975D5" w:rsidP="00D5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5D5" w:rsidRDefault="00C975D5" w:rsidP="00D5750E">
      <w:pPr>
        <w:spacing w:after="0" w:line="240" w:lineRule="auto"/>
      </w:pPr>
      <w:r>
        <w:separator/>
      </w:r>
    </w:p>
  </w:footnote>
  <w:footnote w:type="continuationSeparator" w:id="1">
    <w:p w:rsidR="00C975D5" w:rsidRDefault="00C975D5" w:rsidP="00D57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0E" w:rsidRPr="00DC2006" w:rsidRDefault="007B3E78" w:rsidP="002C243D">
    <w:pPr>
      <w:pStyle w:val="a4"/>
      <w:jc w:val="center"/>
      <w:rPr>
        <w:rFonts w:ascii="Arial" w:hAnsi="Arial" w:cs="Arial"/>
        <w:b/>
        <w:sz w:val="18"/>
        <w:lang w:val="az-Latn-AZ"/>
      </w:rPr>
    </w:pPr>
    <w:r w:rsidRPr="00DC2006">
      <w:rPr>
        <w:noProof/>
        <w:sz w:val="20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9938" type="#_x0000_t75" style="position:absolute;left:0;text-align:left;margin-left:46.15pt;margin-top:-5.95pt;width:60.4pt;height:32.7pt;z-index:-251658752" wrapcoords="7200 1350 3960 2025 0 8100 0 14175 5400 20250 7560 20250 13680 20250 16200 20250 21600 14850 21600 8100 17280 2025 14040 1350 7200 1350">
          <v:imagedata r:id="rId1" o:title=""/>
        </v:shape>
        <o:OLEObject Type="Embed" ProgID="CorelDRAW.Graphic.12" ShapeID="_x0000_s39938" DrawAspect="Content" ObjectID="_1368951390" r:id="rId2"/>
      </w:pict>
    </w:r>
    <w:r w:rsidR="002C243D" w:rsidRPr="00DC2006">
      <w:rPr>
        <w:rFonts w:ascii="Arial" w:hAnsi="Arial" w:cs="Arial"/>
        <w:b/>
        <w:sz w:val="20"/>
        <w:lang w:val="az-Latn-AZ"/>
      </w:rPr>
      <w:t xml:space="preserve">                           </w:t>
    </w:r>
    <w:r w:rsidR="00D5750E" w:rsidRPr="00DC2006">
      <w:rPr>
        <w:rFonts w:ascii="Arial" w:hAnsi="Arial" w:cs="Arial"/>
        <w:b/>
        <w:sz w:val="20"/>
        <w:lang w:val="az-Latn-AZ"/>
      </w:rPr>
      <w:t>"ELS" Müstəqil Araşdırmalar Mərkəzi</w:t>
    </w:r>
    <w:r w:rsidR="00D5750E" w:rsidRPr="00DC2006">
      <w:rPr>
        <w:rFonts w:ascii="Arial" w:hAnsi="Arial" w:cs="Arial"/>
        <w:b/>
        <w:sz w:val="20"/>
        <w:u w:val="double"/>
        <w:lang w:val="az-Latn-AZ"/>
      </w:rPr>
      <w:t xml:space="preserve"> </w:t>
    </w:r>
    <w:r w:rsidR="002C243D" w:rsidRPr="00DC2006">
      <w:rPr>
        <w:rFonts w:ascii="Arial" w:hAnsi="Arial" w:cs="Arial"/>
        <w:b/>
        <w:sz w:val="20"/>
        <w:u w:val="double"/>
        <w:lang w:val="az-Latn-AZ"/>
      </w:rPr>
      <w:t xml:space="preserve">           </w:t>
    </w:r>
    <w:r w:rsidR="002C243D" w:rsidRPr="00DC2006">
      <w:rPr>
        <w:rFonts w:ascii="Arial" w:hAnsi="Arial" w:cs="Arial"/>
        <w:b/>
        <w:sz w:val="20"/>
        <w:u w:val="double"/>
        <w:lang w:val="az-Latn-AZ"/>
      </w:rPr>
      <w:br/>
    </w:r>
    <w:r w:rsidR="002C243D" w:rsidRPr="00DC2006">
      <w:rPr>
        <w:rFonts w:ascii="Arial" w:hAnsi="Arial" w:cs="Arial"/>
        <w:b/>
        <w:sz w:val="18"/>
        <w:lang w:val="az-Latn-AZ"/>
      </w:rPr>
      <w:t xml:space="preserve">                          Tel/</w:t>
    </w:r>
    <w:r w:rsidR="00A9006E" w:rsidRPr="00DC2006">
      <w:rPr>
        <w:rFonts w:ascii="Arial" w:hAnsi="Arial" w:cs="Arial"/>
        <w:b/>
        <w:sz w:val="18"/>
        <w:lang w:val="en-US"/>
      </w:rPr>
      <w:t>Faks</w:t>
    </w:r>
    <w:r w:rsidR="002C243D" w:rsidRPr="00DC2006">
      <w:rPr>
        <w:rFonts w:ascii="Arial" w:hAnsi="Arial" w:cs="Arial"/>
        <w:b/>
        <w:sz w:val="18"/>
        <w:lang w:val="az-Latn-AZ"/>
      </w:rPr>
      <w:t>: (994 12) 4</w:t>
    </w:r>
    <w:r w:rsidR="00A9006E" w:rsidRPr="00DC2006">
      <w:rPr>
        <w:rFonts w:ascii="Arial" w:hAnsi="Arial" w:cs="Arial"/>
        <w:b/>
        <w:sz w:val="18"/>
        <w:lang w:val="en-US"/>
      </w:rPr>
      <w:t>40 53 03</w:t>
    </w:r>
    <w:r w:rsidR="002C243D" w:rsidRPr="00DC2006">
      <w:rPr>
        <w:rFonts w:ascii="Arial" w:hAnsi="Arial" w:cs="Arial"/>
        <w:b/>
        <w:sz w:val="18"/>
        <w:lang w:val="az-Latn-AZ"/>
      </w:rPr>
      <w:t xml:space="preserve">        </w:t>
    </w:r>
    <w:hyperlink r:id="rId3" w:history="1">
      <w:r w:rsidR="002C243D" w:rsidRPr="00DC2006">
        <w:rPr>
          <w:rStyle w:val="ad"/>
          <w:rFonts w:ascii="Arial" w:hAnsi="Arial" w:cs="Arial"/>
          <w:b/>
          <w:sz w:val="18"/>
          <w:lang w:val="az-Latn-AZ"/>
        </w:rPr>
        <w:t>www.els.az</w:t>
      </w:r>
    </w:hyperlink>
    <w:r w:rsidR="002C243D" w:rsidRPr="00DC2006">
      <w:rPr>
        <w:rFonts w:ascii="Arial" w:hAnsi="Arial" w:cs="Arial"/>
        <w:b/>
        <w:sz w:val="18"/>
        <w:lang w:val="az-Latn-AZ"/>
      </w:rPr>
      <w:t xml:space="preserve">         Mob.: (994  50) 334 10 14</w:t>
    </w:r>
  </w:p>
  <w:p w:rsidR="002C243D" w:rsidRPr="00DC2006" w:rsidRDefault="002C243D" w:rsidP="002C243D">
    <w:pPr>
      <w:pStyle w:val="a4"/>
      <w:jc w:val="center"/>
      <w:rPr>
        <w:rFonts w:ascii="Arial" w:hAnsi="Arial" w:cs="Arial"/>
        <w:b/>
        <w:sz w:val="20"/>
        <w:u w:val="double"/>
        <w:lang w:val="az-Latn-AZ"/>
      </w:rPr>
    </w:pPr>
    <w:r w:rsidRPr="00DC2006">
      <w:rPr>
        <w:rFonts w:ascii="Arial" w:hAnsi="Arial" w:cs="Arial"/>
        <w:b/>
        <w:sz w:val="18"/>
        <w:lang w:val="az-Latn-AZ"/>
      </w:rPr>
      <w:t>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51C2B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80EF8"/>
    <w:multiLevelType w:val="hybridMultilevel"/>
    <w:tmpl w:val="F3F6AEDE"/>
    <w:lvl w:ilvl="0" w:tplc="F09653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DAD7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98C8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04F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708C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00EA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4474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2A9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8AC8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92BA3"/>
    <w:multiLevelType w:val="hybridMultilevel"/>
    <w:tmpl w:val="D216537A"/>
    <w:lvl w:ilvl="0" w:tplc="F84E768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086F"/>
    <w:multiLevelType w:val="hybridMultilevel"/>
    <w:tmpl w:val="94B09EB4"/>
    <w:lvl w:ilvl="0" w:tplc="EBACED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0CDA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FA54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449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D28E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8A5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8B0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4231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F4BF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2780F"/>
    <w:multiLevelType w:val="hybridMultilevel"/>
    <w:tmpl w:val="C814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34613"/>
    <w:multiLevelType w:val="hybridMultilevel"/>
    <w:tmpl w:val="1938C2A2"/>
    <w:lvl w:ilvl="0" w:tplc="ADA049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0CDA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FA54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449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D28E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8A5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8B0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4231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F4BF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F96B84"/>
    <w:multiLevelType w:val="hybridMultilevel"/>
    <w:tmpl w:val="EB302386"/>
    <w:lvl w:ilvl="0" w:tplc="48DC8D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24E7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8CC7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A0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B27F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CE25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FC0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29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1216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041005"/>
    <w:multiLevelType w:val="hybridMultilevel"/>
    <w:tmpl w:val="913E8F6A"/>
    <w:lvl w:ilvl="0" w:tplc="07F21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D6F91"/>
    <w:multiLevelType w:val="hybridMultilevel"/>
    <w:tmpl w:val="A5620964"/>
    <w:lvl w:ilvl="0" w:tplc="7F80B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FCF8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44A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6E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A86D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845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4A0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29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36D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736F87"/>
    <w:multiLevelType w:val="hybridMultilevel"/>
    <w:tmpl w:val="6742C8A8"/>
    <w:lvl w:ilvl="0" w:tplc="D1CE447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4E7F94"/>
    <w:multiLevelType w:val="hybridMultilevel"/>
    <w:tmpl w:val="44E44D54"/>
    <w:lvl w:ilvl="0" w:tplc="1FBA88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258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2218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6E5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582F7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E607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1E11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64CA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32CC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5356EB"/>
    <w:multiLevelType w:val="hybridMultilevel"/>
    <w:tmpl w:val="79CAD9D6"/>
    <w:lvl w:ilvl="0" w:tplc="ADA049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DD0433C"/>
    <w:multiLevelType w:val="hybridMultilevel"/>
    <w:tmpl w:val="0C8A7064"/>
    <w:lvl w:ilvl="0" w:tplc="ADA0492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315AF4"/>
    <w:multiLevelType w:val="hybridMultilevel"/>
    <w:tmpl w:val="11B6F644"/>
    <w:lvl w:ilvl="0" w:tplc="AA4CC4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B5DAE"/>
    <w:multiLevelType w:val="hybridMultilevel"/>
    <w:tmpl w:val="29805DF4"/>
    <w:lvl w:ilvl="0" w:tplc="07F21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7F21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95EB4"/>
    <w:multiLevelType w:val="hybridMultilevel"/>
    <w:tmpl w:val="C4F0E586"/>
    <w:lvl w:ilvl="0" w:tplc="F79A78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8883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1C32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20FE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EAA4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26DB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ADB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D875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4A2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F43621"/>
    <w:multiLevelType w:val="hybridMultilevel"/>
    <w:tmpl w:val="820ED4EE"/>
    <w:lvl w:ilvl="0" w:tplc="5A0880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2C72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90FA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C20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2051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9C75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8C7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E41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A2DF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DD5E1A"/>
    <w:multiLevelType w:val="hybridMultilevel"/>
    <w:tmpl w:val="87C871DA"/>
    <w:lvl w:ilvl="0" w:tplc="1D3010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C0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47F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0EF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87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2E11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762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61C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461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B23808"/>
    <w:multiLevelType w:val="hybridMultilevel"/>
    <w:tmpl w:val="8162F3F6"/>
    <w:lvl w:ilvl="0" w:tplc="ADA049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3C6A86"/>
    <w:multiLevelType w:val="hybridMultilevel"/>
    <w:tmpl w:val="BDC49B52"/>
    <w:lvl w:ilvl="0" w:tplc="313E9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C748C"/>
    <w:multiLevelType w:val="hybridMultilevel"/>
    <w:tmpl w:val="497ED4A2"/>
    <w:lvl w:ilvl="0" w:tplc="A9243D5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5B56BE"/>
    <w:multiLevelType w:val="hybridMultilevel"/>
    <w:tmpl w:val="F78E92A0"/>
    <w:lvl w:ilvl="0" w:tplc="A2D659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9AC2928E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FDDEF53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386E51A2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4B349300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D1540564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2A24F538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61A5644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F48073FA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>
    <w:nsid w:val="782F73D6"/>
    <w:multiLevelType w:val="hybridMultilevel"/>
    <w:tmpl w:val="39EEB81E"/>
    <w:lvl w:ilvl="0" w:tplc="CDD4E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8038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B8F3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683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BC89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942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8E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00E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2AB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5"/>
  </w:num>
  <w:num w:numId="5">
    <w:abstractNumId w:val="8"/>
  </w:num>
  <w:num w:numId="6">
    <w:abstractNumId w:val="1"/>
  </w:num>
  <w:num w:numId="7">
    <w:abstractNumId w:val="6"/>
  </w:num>
  <w:num w:numId="8">
    <w:abstractNumId w:val="20"/>
  </w:num>
  <w:num w:numId="9">
    <w:abstractNumId w:val="2"/>
  </w:num>
  <w:num w:numId="10">
    <w:abstractNumId w:val="5"/>
  </w:num>
  <w:num w:numId="11">
    <w:abstractNumId w:val="12"/>
  </w:num>
  <w:num w:numId="12">
    <w:abstractNumId w:val="18"/>
  </w:num>
  <w:num w:numId="13">
    <w:abstractNumId w:val="9"/>
  </w:num>
  <w:num w:numId="14">
    <w:abstractNumId w:val="13"/>
  </w:num>
  <w:num w:numId="15">
    <w:abstractNumId w:val="22"/>
  </w:num>
  <w:num w:numId="16">
    <w:abstractNumId w:val="16"/>
  </w:num>
  <w:num w:numId="17">
    <w:abstractNumId w:val="10"/>
  </w:num>
  <w:num w:numId="18">
    <w:abstractNumId w:val="21"/>
  </w:num>
  <w:num w:numId="19">
    <w:abstractNumId w:val="17"/>
  </w:num>
  <w:num w:numId="20">
    <w:abstractNumId w:val="7"/>
  </w:num>
  <w:num w:numId="21">
    <w:abstractNumId w:val="14"/>
  </w:num>
  <w:num w:numId="22">
    <w:abstractNumId w:val="19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46082"/>
    <o:shapelayout v:ext="edit">
      <o:idmap v:ext="edit" data="39"/>
    </o:shapelayout>
  </w:hdrShapeDefaults>
  <w:footnotePr>
    <w:footnote w:id="0"/>
    <w:footnote w:id="1"/>
  </w:footnotePr>
  <w:endnotePr>
    <w:endnote w:id="0"/>
    <w:endnote w:id="1"/>
  </w:endnotePr>
  <w:compat/>
  <w:rsids>
    <w:rsidRoot w:val="00D5750E"/>
    <w:rsid w:val="00001D7C"/>
    <w:rsid w:val="00005269"/>
    <w:rsid w:val="00007340"/>
    <w:rsid w:val="00017164"/>
    <w:rsid w:val="00025013"/>
    <w:rsid w:val="00031B74"/>
    <w:rsid w:val="000442D9"/>
    <w:rsid w:val="000451C2"/>
    <w:rsid w:val="0006444F"/>
    <w:rsid w:val="00067FF9"/>
    <w:rsid w:val="00085999"/>
    <w:rsid w:val="000948B5"/>
    <w:rsid w:val="000957E1"/>
    <w:rsid w:val="00096848"/>
    <w:rsid w:val="00097322"/>
    <w:rsid w:val="000A238B"/>
    <w:rsid w:val="000A38F4"/>
    <w:rsid w:val="000A4087"/>
    <w:rsid w:val="000A6BC9"/>
    <w:rsid w:val="000A789E"/>
    <w:rsid w:val="000B165B"/>
    <w:rsid w:val="000B451D"/>
    <w:rsid w:val="000C2BDB"/>
    <w:rsid w:val="000D0717"/>
    <w:rsid w:val="000D62A6"/>
    <w:rsid w:val="000D6CFA"/>
    <w:rsid w:val="000D7601"/>
    <w:rsid w:val="000E78C7"/>
    <w:rsid w:val="00102B87"/>
    <w:rsid w:val="00103529"/>
    <w:rsid w:val="00105B8C"/>
    <w:rsid w:val="0011082A"/>
    <w:rsid w:val="00110DF8"/>
    <w:rsid w:val="00113539"/>
    <w:rsid w:val="0011518A"/>
    <w:rsid w:val="00117CCF"/>
    <w:rsid w:val="001272A0"/>
    <w:rsid w:val="00140C94"/>
    <w:rsid w:val="00153129"/>
    <w:rsid w:val="00160064"/>
    <w:rsid w:val="00161645"/>
    <w:rsid w:val="00163FDE"/>
    <w:rsid w:val="00164BEE"/>
    <w:rsid w:val="0016682E"/>
    <w:rsid w:val="00167847"/>
    <w:rsid w:val="00173B77"/>
    <w:rsid w:val="001755AF"/>
    <w:rsid w:val="0018335E"/>
    <w:rsid w:val="00184068"/>
    <w:rsid w:val="001938EE"/>
    <w:rsid w:val="001A0B52"/>
    <w:rsid w:val="001A256D"/>
    <w:rsid w:val="001A42A8"/>
    <w:rsid w:val="001C0127"/>
    <w:rsid w:val="001C7BD3"/>
    <w:rsid w:val="001D7E39"/>
    <w:rsid w:val="001E0362"/>
    <w:rsid w:val="001E1395"/>
    <w:rsid w:val="001E3626"/>
    <w:rsid w:val="001E4A17"/>
    <w:rsid w:val="001E6249"/>
    <w:rsid w:val="001F5E80"/>
    <w:rsid w:val="00200108"/>
    <w:rsid w:val="0020090E"/>
    <w:rsid w:val="00204EE5"/>
    <w:rsid w:val="002058FE"/>
    <w:rsid w:val="0020768B"/>
    <w:rsid w:val="00210028"/>
    <w:rsid w:val="00212BA8"/>
    <w:rsid w:val="0022305E"/>
    <w:rsid w:val="002233EE"/>
    <w:rsid w:val="002238FE"/>
    <w:rsid w:val="0023094B"/>
    <w:rsid w:val="0023150D"/>
    <w:rsid w:val="00233F55"/>
    <w:rsid w:val="0025145E"/>
    <w:rsid w:val="00251C9A"/>
    <w:rsid w:val="00260904"/>
    <w:rsid w:val="0027099B"/>
    <w:rsid w:val="00291672"/>
    <w:rsid w:val="00297FCA"/>
    <w:rsid w:val="002A46AC"/>
    <w:rsid w:val="002A5F10"/>
    <w:rsid w:val="002B2C02"/>
    <w:rsid w:val="002B4AB5"/>
    <w:rsid w:val="002C243D"/>
    <w:rsid w:val="002D0788"/>
    <w:rsid w:val="002D08C2"/>
    <w:rsid w:val="002D3EE3"/>
    <w:rsid w:val="002E19FA"/>
    <w:rsid w:val="002E21B0"/>
    <w:rsid w:val="002E2873"/>
    <w:rsid w:val="002F2B41"/>
    <w:rsid w:val="0030366E"/>
    <w:rsid w:val="003062FC"/>
    <w:rsid w:val="00307A3F"/>
    <w:rsid w:val="003115D4"/>
    <w:rsid w:val="003229B0"/>
    <w:rsid w:val="0032523D"/>
    <w:rsid w:val="003364BA"/>
    <w:rsid w:val="003453D5"/>
    <w:rsid w:val="003453FF"/>
    <w:rsid w:val="003454F2"/>
    <w:rsid w:val="0035344D"/>
    <w:rsid w:val="00354B95"/>
    <w:rsid w:val="003564FC"/>
    <w:rsid w:val="00361F99"/>
    <w:rsid w:val="00372481"/>
    <w:rsid w:val="0037625C"/>
    <w:rsid w:val="00376FB6"/>
    <w:rsid w:val="00391A58"/>
    <w:rsid w:val="003B4817"/>
    <w:rsid w:val="003B6F56"/>
    <w:rsid w:val="003C19EA"/>
    <w:rsid w:val="003C54D7"/>
    <w:rsid w:val="003D2BC9"/>
    <w:rsid w:val="003D7A8F"/>
    <w:rsid w:val="003E193B"/>
    <w:rsid w:val="004104D1"/>
    <w:rsid w:val="0041259D"/>
    <w:rsid w:val="00417835"/>
    <w:rsid w:val="004239B7"/>
    <w:rsid w:val="00425189"/>
    <w:rsid w:val="00425EE5"/>
    <w:rsid w:val="00427D0F"/>
    <w:rsid w:val="00450783"/>
    <w:rsid w:val="004542B4"/>
    <w:rsid w:val="00455381"/>
    <w:rsid w:val="00457993"/>
    <w:rsid w:val="00467A65"/>
    <w:rsid w:val="00470895"/>
    <w:rsid w:val="00472086"/>
    <w:rsid w:val="004734F7"/>
    <w:rsid w:val="00474F13"/>
    <w:rsid w:val="00475E21"/>
    <w:rsid w:val="0048067C"/>
    <w:rsid w:val="004828C7"/>
    <w:rsid w:val="00482E65"/>
    <w:rsid w:val="0048608B"/>
    <w:rsid w:val="0049046E"/>
    <w:rsid w:val="00490CED"/>
    <w:rsid w:val="00492AEB"/>
    <w:rsid w:val="00494244"/>
    <w:rsid w:val="00494F93"/>
    <w:rsid w:val="00496491"/>
    <w:rsid w:val="004A0762"/>
    <w:rsid w:val="004B769F"/>
    <w:rsid w:val="004C3BBB"/>
    <w:rsid w:val="004C65CB"/>
    <w:rsid w:val="004C7198"/>
    <w:rsid w:val="004D328A"/>
    <w:rsid w:val="004D3E09"/>
    <w:rsid w:val="004D42C3"/>
    <w:rsid w:val="004E51C3"/>
    <w:rsid w:val="00500F99"/>
    <w:rsid w:val="00504C34"/>
    <w:rsid w:val="0052194F"/>
    <w:rsid w:val="00532962"/>
    <w:rsid w:val="00537DCC"/>
    <w:rsid w:val="00537E41"/>
    <w:rsid w:val="00542303"/>
    <w:rsid w:val="00546715"/>
    <w:rsid w:val="005514BE"/>
    <w:rsid w:val="005535BA"/>
    <w:rsid w:val="005608B2"/>
    <w:rsid w:val="00561B07"/>
    <w:rsid w:val="00562E78"/>
    <w:rsid w:val="00573FD7"/>
    <w:rsid w:val="00574E4B"/>
    <w:rsid w:val="00575F29"/>
    <w:rsid w:val="00580544"/>
    <w:rsid w:val="00593E02"/>
    <w:rsid w:val="00595128"/>
    <w:rsid w:val="005B1FF7"/>
    <w:rsid w:val="005C2AEF"/>
    <w:rsid w:val="005E2B7C"/>
    <w:rsid w:val="005F1E7E"/>
    <w:rsid w:val="005F50BB"/>
    <w:rsid w:val="006051C4"/>
    <w:rsid w:val="00605829"/>
    <w:rsid w:val="0061416F"/>
    <w:rsid w:val="00615CF8"/>
    <w:rsid w:val="006340F1"/>
    <w:rsid w:val="006515D2"/>
    <w:rsid w:val="00660338"/>
    <w:rsid w:val="00661060"/>
    <w:rsid w:val="006667E3"/>
    <w:rsid w:val="00671F54"/>
    <w:rsid w:val="00676E67"/>
    <w:rsid w:val="00682652"/>
    <w:rsid w:val="00682BF1"/>
    <w:rsid w:val="006923A9"/>
    <w:rsid w:val="0069458B"/>
    <w:rsid w:val="00696B1A"/>
    <w:rsid w:val="006A3A14"/>
    <w:rsid w:val="006A565D"/>
    <w:rsid w:val="006B77D9"/>
    <w:rsid w:val="006C0659"/>
    <w:rsid w:val="006C1181"/>
    <w:rsid w:val="006C3D9C"/>
    <w:rsid w:val="006C5717"/>
    <w:rsid w:val="006C7198"/>
    <w:rsid w:val="006D4A7B"/>
    <w:rsid w:val="006F0F81"/>
    <w:rsid w:val="006F4892"/>
    <w:rsid w:val="0070016B"/>
    <w:rsid w:val="00701606"/>
    <w:rsid w:val="00707E8D"/>
    <w:rsid w:val="00712898"/>
    <w:rsid w:val="00717101"/>
    <w:rsid w:val="00726832"/>
    <w:rsid w:val="00727980"/>
    <w:rsid w:val="007310D8"/>
    <w:rsid w:val="00731E51"/>
    <w:rsid w:val="007439AF"/>
    <w:rsid w:val="0076143D"/>
    <w:rsid w:val="007635B6"/>
    <w:rsid w:val="00776C90"/>
    <w:rsid w:val="00796E1D"/>
    <w:rsid w:val="007B3E78"/>
    <w:rsid w:val="007B54B4"/>
    <w:rsid w:val="007C2042"/>
    <w:rsid w:val="007C2467"/>
    <w:rsid w:val="007C75AF"/>
    <w:rsid w:val="007C7DFF"/>
    <w:rsid w:val="007D2F53"/>
    <w:rsid w:val="007D348D"/>
    <w:rsid w:val="007E30C1"/>
    <w:rsid w:val="007E445A"/>
    <w:rsid w:val="007F0DF0"/>
    <w:rsid w:val="00800910"/>
    <w:rsid w:val="008025D2"/>
    <w:rsid w:val="008117BD"/>
    <w:rsid w:val="00821585"/>
    <w:rsid w:val="008215D8"/>
    <w:rsid w:val="00823BA3"/>
    <w:rsid w:val="008246D6"/>
    <w:rsid w:val="008253DA"/>
    <w:rsid w:val="0083045F"/>
    <w:rsid w:val="008310FE"/>
    <w:rsid w:val="0083727E"/>
    <w:rsid w:val="00844173"/>
    <w:rsid w:val="008566F6"/>
    <w:rsid w:val="00867AA2"/>
    <w:rsid w:val="008710B5"/>
    <w:rsid w:val="008734FE"/>
    <w:rsid w:val="00873914"/>
    <w:rsid w:val="0087789A"/>
    <w:rsid w:val="00894912"/>
    <w:rsid w:val="008B3D1E"/>
    <w:rsid w:val="008B4531"/>
    <w:rsid w:val="008C185C"/>
    <w:rsid w:val="008D242B"/>
    <w:rsid w:val="008D2DC2"/>
    <w:rsid w:val="008D5E3E"/>
    <w:rsid w:val="008E275B"/>
    <w:rsid w:val="008E3A96"/>
    <w:rsid w:val="008E681E"/>
    <w:rsid w:val="008F01A0"/>
    <w:rsid w:val="008F63A6"/>
    <w:rsid w:val="008F6CAE"/>
    <w:rsid w:val="00901860"/>
    <w:rsid w:val="0091155E"/>
    <w:rsid w:val="009173D1"/>
    <w:rsid w:val="00922A75"/>
    <w:rsid w:val="009251D6"/>
    <w:rsid w:val="0093276A"/>
    <w:rsid w:val="009362EC"/>
    <w:rsid w:val="00947085"/>
    <w:rsid w:val="009502C3"/>
    <w:rsid w:val="00953194"/>
    <w:rsid w:val="0096355E"/>
    <w:rsid w:val="00965255"/>
    <w:rsid w:val="0096739D"/>
    <w:rsid w:val="00974BDF"/>
    <w:rsid w:val="00975DBD"/>
    <w:rsid w:val="00980885"/>
    <w:rsid w:val="00980BF4"/>
    <w:rsid w:val="00995115"/>
    <w:rsid w:val="009C2AA4"/>
    <w:rsid w:val="009C3AB6"/>
    <w:rsid w:val="009C7A40"/>
    <w:rsid w:val="009C7B48"/>
    <w:rsid w:val="009D553E"/>
    <w:rsid w:val="009E1828"/>
    <w:rsid w:val="009E6D91"/>
    <w:rsid w:val="009F1B58"/>
    <w:rsid w:val="009F5652"/>
    <w:rsid w:val="00A03DC4"/>
    <w:rsid w:val="00A11500"/>
    <w:rsid w:val="00A12F32"/>
    <w:rsid w:val="00A13126"/>
    <w:rsid w:val="00A14AAF"/>
    <w:rsid w:val="00A22273"/>
    <w:rsid w:val="00A256F8"/>
    <w:rsid w:val="00A32666"/>
    <w:rsid w:val="00A32DDB"/>
    <w:rsid w:val="00A34D93"/>
    <w:rsid w:val="00A37670"/>
    <w:rsid w:val="00A43060"/>
    <w:rsid w:val="00A45148"/>
    <w:rsid w:val="00A47B34"/>
    <w:rsid w:val="00A502A3"/>
    <w:rsid w:val="00A6603E"/>
    <w:rsid w:val="00A67BF3"/>
    <w:rsid w:val="00A718DA"/>
    <w:rsid w:val="00A74C36"/>
    <w:rsid w:val="00A811B1"/>
    <w:rsid w:val="00A838C0"/>
    <w:rsid w:val="00A84673"/>
    <w:rsid w:val="00A9006E"/>
    <w:rsid w:val="00A93161"/>
    <w:rsid w:val="00A938F6"/>
    <w:rsid w:val="00A9427F"/>
    <w:rsid w:val="00AA00B1"/>
    <w:rsid w:val="00AD5DF1"/>
    <w:rsid w:val="00AD784F"/>
    <w:rsid w:val="00AE415B"/>
    <w:rsid w:val="00AE5025"/>
    <w:rsid w:val="00AE7735"/>
    <w:rsid w:val="00AF3C61"/>
    <w:rsid w:val="00AF5F64"/>
    <w:rsid w:val="00AF6C33"/>
    <w:rsid w:val="00B05318"/>
    <w:rsid w:val="00B07545"/>
    <w:rsid w:val="00B14721"/>
    <w:rsid w:val="00B15886"/>
    <w:rsid w:val="00B27B6A"/>
    <w:rsid w:val="00B30C77"/>
    <w:rsid w:val="00B31FE0"/>
    <w:rsid w:val="00B339E0"/>
    <w:rsid w:val="00B35565"/>
    <w:rsid w:val="00B449FB"/>
    <w:rsid w:val="00B518E6"/>
    <w:rsid w:val="00B56A4F"/>
    <w:rsid w:val="00B71963"/>
    <w:rsid w:val="00B723A4"/>
    <w:rsid w:val="00B72DE1"/>
    <w:rsid w:val="00B77E80"/>
    <w:rsid w:val="00B83058"/>
    <w:rsid w:val="00B87C56"/>
    <w:rsid w:val="00BB428C"/>
    <w:rsid w:val="00BB7407"/>
    <w:rsid w:val="00BC2289"/>
    <w:rsid w:val="00BD2438"/>
    <w:rsid w:val="00BD677B"/>
    <w:rsid w:val="00BF5366"/>
    <w:rsid w:val="00BF55F3"/>
    <w:rsid w:val="00BF6F4E"/>
    <w:rsid w:val="00C15B2B"/>
    <w:rsid w:val="00C16783"/>
    <w:rsid w:val="00C16919"/>
    <w:rsid w:val="00C169A0"/>
    <w:rsid w:val="00C22158"/>
    <w:rsid w:val="00C227B9"/>
    <w:rsid w:val="00C31ADD"/>
    <w:rsid w:val="00C4325B"/>
    <w:rsid w:val="00C5109D"/>
    <w:rsid w:val="00C631EA"/>
    <w:rsid w:val="00C66681"/>
    <w:rsid w:val="00C711F0"/>
    <w:rsid w:val="00C94C46"/>
    <w:rsid w:val="00C975D5"/>
    <w:rsid w:val="00CA258E"/>
    <w:rsid w:val="00CA41CE"/>
    <w:rsid w:val="00CA5224"/>
    <w:rsid w:val="00CA6B2A"/>
    <w:rsid w:val="00CB1AD8"/>
    <w:rsid w:val="00CB7587"/>
    <w:rsid w:val="00CB7A63"/>
    <w:rsid w:val="00CC64D5"/>
    <w:rsid w:val="00CD3D15"/>
    <w:rsid w:val="00CE222B"/>
    <w:rsid w:val="00CF2335"/>
    <w:rsid w:val="00CF3021"/>
    <w:rsid w:val="00CF3951"/>
    <w:rsid w:val="00D01809"/>
    <w:rsid w:val="00D05555"/>
    <w:rsid w:val="00D06331"/>
    <w:rsid w:val="00D073A5"/>
    <w:rsid w:val="00D10B3E"/>
    <w:rsid w:val="00D17F23"/>
    <w:rsid w:val="00D21FB2"/>
    <w:rsid w:val="00D33BF6"/>
    <w:rsid w:val="00D477CB"/>
    <w:rsid w:val="00D52233"/>
    <w:rsid w:val="00D522EF"/>
    <w:rsid w:val="00D5750E"/>
    <w:rsid w:val="00D715B4"/>
    <w:rsid w:val="00D7276E"/>
    <w:rsid w:val="00D86903"/>
    <w:rsid w:val="00D900D9"/>
    <w:rsid w:val="00D95AB3"/>
    <w:rsid w:val="00D97E35"/>
    <w:rsid w:val="00DA3420"/>
    <w:rsid w:val="00DA4177"/>
    <w:rsid w:val="00DB2671"/>
    <w:rsid w:val="00DB7A5F"/>
    <w:rsid w:val="00DC1F90"/>
    <w:rsid w:val="00DC2006"/>
    <w:rsid w:val="00DC4986"/>
    <w:rsid w:val="00DE2918"/>
    <w:rsid w:val="00DE7969"/>
    <w:rsid w:val="00DE7FB7"/>
    <w:rsid w:val="00DF1AFB"/>
    <w:rsid w:val="00E10987"/>
    <w:rsid w:val="00E117C5"/>
    <w:rsid w:val="00E328CF"/>
    <w:rsid w:val="00E336D9"/>
    <w:rsid w:val="00E33EF5"/>
    <w:rsid w:val="00E401EB"/>
    <w:rsid w:val="00E4208D"/>
    <w:rsid w:val="00E42FD3"/>
    <w:rsid w:val="00E43D88"/>
    <w:rsid w:val="00E5007C"/>
    <w:rsid w:val="00E52311"/>
    <w:rsid w:val="00E5529E"/>
    <w:rsid w:val="00E562A2"/>
    <w:rsid w:val="00E80FF6"/>
    <w:rsid w:val="00E853C2"/>
    <w:rsid w:val="00E876EA"/>
    <w:rsid w:val="00E92FB4"/>
    <w:rsid w:val="00E96C15"/>
    <w:rsid w:val="00EA23BA"/>
    <w:rsid w:val="00EB5C1E"/>
    <w:rsid w:val="00EE6046"/>
    <w:rsid w:val="00EF123A"/>
    <w:rsid w:val="00EF6AA4"/>
    <w:rsid w:val="00F0327F"/>
    <w:rsid w:val="00F11EEF"/>
    <w:rsid w:val="00F141A5"/>
    <w:rsid w:val="00F16BCE"/>
    <w:rsid w:val="00F4229A"/>
    <w:rsid w:val="00F50352"/>
    <w:rsid w:val="00F51E3A"/>
    <w:rsid w:val="00F61883"/>
    <w:rsid w:val="00F66C2C"/>
    <w:rsid w:val="00F66D72"/>
    <w:rsid w:val="00F729DC"/>
    <w:rsid w:val="00F74931"/>
    <w:rsid w:val="00F75548"/>
    <w:rsid w:val="00F75CA7"/>
    <w:rsid w:val="00F7648D"/>
    <w:rsid w:val="00F768DC"/>
    <w:rsid w:val="00F86A16"/>
    <w:rsid w:val="00F87EAA"/>
    <w:rsid w:val="00F9233F"/>
    <w:rsid w:val="00F95170"/>
    <w:rsid w:val="00F977B2"/>
    <w:rsid w:val="00FA20E0"/>
    <w:rsid w:val="00FA2DE0"/>
    <w:rsid w:val="00FA516E"/>
    <w:rsid w:val="00FB0DAA"/>
    <w:rsid w:val="00FB187D"/>
    <w:rsid w:val="00FC1076"/>
    <w:rsid w:val="00FC2366"/>
    <w:rsid w:val="00FD6DFD"/>
    <w:rsid w:val="00FF0F3E"/>
    <w:rsid w:val="00FF10AD"/>
    <w:rsid w:val="00FF1DE7"/>
    <w:rsid w:val="00FF3F0B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750E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57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5750E"/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unhideWhenUsed/>
    <w:rsid w:val="00D57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5750E"/>
    <w:rPr>
      <w:rFonts w:ascii="Calibri" w:eastAsia="Calibri" w:hAnsi="Calibri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D5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5750E"/>
    <w:rPr>
      <w:rFonts w:ascii="Tahoma" w:eastAsia="Calibri" w:hAnsi="Tahoma" w:cs="Tahoma"/>
      <w:sz w:val="16"/>
      <w:szCs w:val="16"/>
    </w:rPr>
  </w:style>
  <w:style w:type="table" w:styleId="aa">
    <w:name w:val="Table Grid"/>
    <w:basedOn w:val="a2"/>
    <w:uiPriority w:val="59"/>
    <w:rsid w:val="0052194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52194F"/>
    <w:pPr>
      <w:ind w:left="720"/>
      <w:contextualSpacing/>
    </w:pPr>
  </w:style>
  <w:style w:type="paragraph" w:styleId="ac">
    <w:name w:val="Normal (Web)"/>
    <w:basedOn w:val="a0"/>
    <w:uiPriority w:val="99"/>
    <w:semiHidden/>
    <w:unhideWhenUsed/>
    <w:rsid w:val="00D10B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1"/>
    <w:uiPriority w:val="99"/>
    <w:unhideWhenUsed/>
    <w:rsid w:val="00096848"/>
    <w:rPr>
      <w:color w:val="0000FF"/>
      <w:u w:val="single"/>
    </w:rPr>
  </w:style>
  <w:style w:type="character" w:customStyle="1" w:styleId="apple-style-span">
    <w:name w:val="apple-style-span"/>
    <w:basedOn w:val="a1"/>
    <w:rsid w:val="001E3626"/>
  </w:style>
  <w:style w:type="character" w:customStyle="1" w:styleId="apple-converted-space">
    <w:name w:val="apple-converted-space"/>
    <w:basedOn w:val="a1"/>
    <w:rsid w:val="00DF1AFB"/>
  </w:style>
  <w:style w:type="paragraph" w:styleId="a">
    <w:name w:val="List Bullet"/>
    <w:basedOn w:val="a0"/>
    <w:uiPriority w:val="99"/>
    <w:unhideWhenUsed/>
    <w:rsid w:val="009C7A40"/>
    <w:pPr>
      <w:numPr>
        <w:numId w:val="2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56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6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231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71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27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60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55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45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81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4850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976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554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586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87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297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21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9998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185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54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51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38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2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1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5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46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2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386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7965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1936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170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070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141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817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779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s.a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CAE72-8BFD-4222-AD2D-2D82CAF5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ELS</vt:lpstr>
    </vt:vector>
  </TitlesOfParts>
  <Company>Microsoft</Company>
  <LinksUpToDate>false</LinksUpToDate>
  <CharactersWithSpaces>7508</CharactersWithSpaces>
  <SharedDoc>false</SharedDoc>
  <HLinks>
    <vt:vector size="6" baseType="variant"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http://www.els.az/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</dc:title>
  <dc:creator>Admin</dc:creator>
  <cp:lastModifiedBy>Admin</cp:lastModifiedBy>
  <cp:revision>10</cp:revision>
  <cp:lastPrinted>2011-06-07T06:10:00Z</cp:lastPrinted>
  <dcterms:created xsi:type="dcterms:W3CDTF">2011-05-23T13:57:00Z</dcterms:created>
  <dcterms:modified xsi:type="dcterms:W3CDTF">2011-06-07T06:30:00Z</dcterms:modified>
</cp:coreProperties>
</file>